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6EBB85C" w14:textId="77777777" w:rsidTr="007B7453">
        <w:tc>
          <w:tcPr>
            <w:tcW w:w="509" w:type="dxa"/>
          </w:tcPr>
          <w:p w14:paraId="08BF169B"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5D2E6C4" w14:textId="03A3AC4A"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03231">
              <w:rPr>
                <w:rFonts w:ascii="黑体" w:eastAsia="黑体" w:hAnsi="黑体"/>
                <w:sz w:val="21"/>
                <w:szCs w:val="21"/>
              </w:rPr>
              <w:t>59.080.99</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57EC4F12" w14:textId="77777777" w:rsidTr="007B7453">
        <w:tc>
          <w:tcPr>
            <w:tcW w:w="509" w:type="dxa"/>
          </w:tcPr>
          <w:p w14:paraId="3C0C5C0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132E0F1" w14:textId="3C4CC04F"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03231">
              <w:rPr>
                <w:rFonts w:ascii="黑体" w:eastAsia="黑体" w:hAnsi="黑体" w:hint="eastAsia"/>
                <w:sz w:val="21"/>
                <w:szCs w:val="21"/>
              </w:rPr>
              <w:t>W55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1FE1487" w14:textId="77777777" w:rsidTr="00DF5F11">
        <w:tc>
          <w:tcPr>
            <w:tcW w:w="6407" w:type="dxa"/>
          </w:tcPr>
          <w:p w14:paraId="1FA2575C" w14:textId="60A71CF1"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25A611DA" wp14:editId="6F078E2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03231">
              <w:t>32</w:t>
            </w:r>
            <w:r>
              <w:fldChar w:fldCharType="end"/>
            </w:r>
            <w:bookmarkEnd w:id="3"/>
          </w:p>
        </w:tc>
      </w:tr>
    </w:tbl>
    <w:p w14:paraId="7B664A0B" w14:textId="2C8D970A"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03231">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E338162" w14:textId="03B75A3E"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03231">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8F749F8"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1DD7FD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FE4F2E4" wp14:editId="5D46D96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C8AD50"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97F3A25"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7106681" w14:textId="1AA658B2" w:rsidR="002A5CDD"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A5CDD">
        <w:t>口罩 有毒有害物质的测定</w:t>
      </w:r>
    </w:p>
    <w:p w14:paraId="10E676C3" w14:textId="79EA382D" w:rsidR="006816A4" w:rsidRDefault="002A5CDD" w:rsidP="00463B77">
      <w:pPr>
        <w:pStyle w:val="affffffffff5"/>
        <w:framePr w:h="6974" w:hRule="exact" w:wrap="around" w:x="1419" w:anchorLock="1"/>
      </w:pPr>
      <w:r>
        <w:t>第</w:t>
      </w:r>
      <w:r w:rsidR="00A97543">
        <w:rPr>
          <w:rFonts w:hint="eastAsia"/>
        </w:rPr>
        <w:t>1</w:t>
      </w:r>
      <w:r>
        <w:t>部分：重金属</w:t>
      </w:r>
      <w:r w:rsidR="0012059C">
        <w:fldChar w:fldCharType="end"/>
      </w:r>
      <w:bookmarkEnd w:id="9"/>
    </w:p>
    <w:p w14:paraId="7466CEBC" w14:textId="77777777" w:rsidR="00815419" w:rsidRPr="00815419" w:rsidRDefault="00815419" w:rsidP="00324EDD">
      <w:pPr>
        <w:framePr w:w="9639" w:h="6974" w:hRule="exact" w:wrap="around" w:vAnchor="page" w:hAnchor="page" w:x="1419" w:y="6408" w:anchorLock="1"/>
        <w:ind w:left="-1418"/>
      </w:pPr>
    </w:p>
    <w:p w14:paraId="75EDE381" w14:textId="77777777" w:rsidR="003725E1" w:rsidRPr="003725E1" w:rsidRDefault="00F515EE" w:rsidP="003725E1">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103231">
        <w:rPr>
          <w:rFonts w:ascii="黑体" w:eastAsia="黑体" w:hAnsi="黑体" w:hint="eastAsia"/>
          <w:noProof/>
          <w:szCs w:val="28"/>
        </w:rPr>
        <w:t>Face</w:t>
      </w:r>
      <w:r w:rsidR="00103231">
        <w:rPr>
          <w:rFonts w:ascii="黑体" w:eastAsia="黑体" w:hAnsi="黑体"/>
          <w:noProof/>
          <w:szCs w:val="28"/>
        </w:rPr>
        <w:t xml:space="preserve"> </w:t>
      </w:r>
      <w:r w:rsidR="00103231">
        <w:rPr>
          <w:rFonts w:ascii="黑体" w:eastAsia="黑体" w:hAnsi="黑体" w:hint="eastAsia"/>
          <w:noProof/>
          <w:szCs w:val="28"/>
        </w:rPr>
        <w:t>mask</w:t>
      </w:r>
      <w:r w:rsidR="00103231">
        <w:rPr>
          <w:rFonts w:ascii="黑体" w:eastAsia="黑体" w:hAnsi="黑体"/>
          <w:noProof/>
          <w:szCs w:val="28"/>
        </w:rPr>
        <w:t>-</w:t>
      </w:r>
      <w:r w:rsidR="00D07273">
        <w:rPr>
          <w:rFonts w:ascii="黑体" w:eastAsia="黑体" w:hAnsi="黑体" w:hint="eastAsia"/>
          <w:noProof/>
          <w:szCs w:val="28"/>
        </w:rPr>
        <w:t>Determination</w:t>
      </w:r>
      <w:r w:rsidR="00D07273">
        <w:rPr>
          <w:rFonts w:ascii="黑体" w:eastAsia="黑体" w:hAnsi="黑体"/>
          <w:noProof/>
          <w:szCs w:val="28"/>
        </w:rPr>
        <w:t xml:space="preserve"> </w:t>
      </w:r>
      <w:r w:rsidR="00D07273">
        <w:rPr>
          <w:rFonts w:ascii="黑体" w:eastAsia="黑体" w:hAnsi="黑体" w:hint="eastAsia"/>
          <w:noProof/>
          <w:szCs w:val="28"/>
        </w:rPr>
        <w:t>of</w:t>
      </w:r>
      <w:r w:rsidR="00D07273">
        <w:rPr>
          <w:rFonts w:ascii="黑体" w:eastAsia="黑体" w:hAnsi="黑体"/>
          <w:noProof/>
          <w:szCs w:val="28"/>
        </w:rPr>
        <w:t xml:space="preserve"> </w:t>
      </w:r>
      <w:r w:rsidR="00D07273">
        <w:rPr>
          <w:rFonts w:ascii="黑体" w:eastAsia="黑体" w:hAnsi="黑体" w:hint="eastAsia"/>
          <w:noProof/>
          <w:szCs w:val="28"/>
        </w:rPr>
        <w:t>toxic</w:t>
      </w:r>
      <w:r w:rsidR="00D07273">
        <w:rPr>
          <w:rFonts w:ascii="黑体" w:eastAsia="黑体" w:hAnsi="黑体"/>
          <w:noProof/>
          <w:szCs w:val="28"/>
        </w:rPr>
        <w:t xml:space="preserve"> </w:t>
      </w:r>
      <w:r w:rsidR="00D07273">
        <w:rPr>
          <w:rFonts w:ascii="黑体" w:eastAsia="黑体" w:hAnsi="黑体" w:hint="eastAsia"/>
          <w:noProof/>
          <w:szCs w:val="28"/>
        </w:rPr>
        <w:t>and</w:t>
      </w:r>
      <w:r w:rsidR="00D07273">
        <w:rPr>
          <w:rFonts w:ascii="黑体" w:eastAsia="黑体" w:hAnsi="黑体"/>
          <w:noProof/>
          <w:szCs w:val="28"/>
        </w:rPr>
        <w:t xml:space="preserve"> </w:t>
      </w:r>
      <w:r w:rsidR="003725E1" w:rsidRPr="003725E1">
        <w:rPr>
          <w:rFonts w:ascii="黑体" w:eastAsia="黑体" w:hAnsi="黑体"/>
          <w:noProof/>
          <w:szCs w:val="28"/>
        </w:rPr>
        <w:t xml:space="preserve">hazardous substance- </w:t>
      </w:r>
    </w:p>
    <w:p w14:paraId="2715EF78" w14:textId="423DB836" w:rsidR="00755402" w:rsidRPr="00D3660F" w:rsidRDefault="003725E1" w:rsidP="003725E1">
      <w:pPr>
        <w:pStyle w:val="afffffff5"/>
        <w:framePr w:w="9639" w:h="6974" w:hRule="exact" w:wrap="around" w:vAnchor="page" w:hAnchor="page" w:x="1419" w:y="6408" w:anchorLock="1"/>
        <w:textAlignment w:val="bottom"/>
        <w:rPr>
          <w:rFonts w:ascii="黑体" w:eastAsia="黑体" w:hAnsi="黑体"/>
          <w:noProof/>
          <w:szCs w:val="28"/>
        </w:rPr>
      </w:pPr>
      <w:r w:rsidRPr="003725E1">
        <w:rPr>
          <w:rFonts w:ascii="黑体" w:eastAsia="黑体" w:hAnsi="黑体"/>
          <w:noProof/>
          <w:szCs w:val="28"/>
        </w:rPr>
        <w:t>Part 1: Heavy metals</w:t>
      </w:r>
      <w:r w:rsidR="00F515EE" w:rsidRPr="00D3660F">
        <w:rPr>
          <w:rFonts w:ascii="黑体" w:eastAsia="黑体" w:hAnsi="黑体"/>
          <w:noProof/>
          <w:szCs w:val="28"/>
        </w:rPr>
        <w:fldChar w:fldCharType="end"/>
      </w:r>
      <w:bookmarkEnd w:id="10"/>
    </w:p>
    <w:p w14:paraId="0F909B19" w14:textId="77777777" w:rsidR="00815419" w:rsidRPr="00324EDD" w:rsidRDefault="00815419" w:rsidP="00324EDD">
      <w:pPr>
        <w:framePr w:w="9639" w:h="6974" w:hRule="exact" w:wrap="around" w:vAnchor="page" w:hAnchor="page" w:x="1419" w:y="6408" w:anchorLock="1"/>
        <w:spacing w:line="760" w:lineRule="exact"/>
        <w:ind w:left="-1418"/>
      </w:pPr>
    </w:p>
    <w:p w14:paraId="399AD30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39E1E7E" w14:textId="281B9D5B"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06A00">
        <w:rPr>
          <w:noProof/>
          <w:sz w:val="24"/>
          <w:szCs w:val="28"/>
        </w:rPr>
      </w:r>
      <w:r w:rsidR="00906A00">
        <w:rPr>
          <w:noProof/>
          <w:sz w:val="24"/>
          <w:szCs w:val="28"/>
        </w:rPr>
        <w:fldChar w:fldCharType="separate"/>
      </w:r>
      <w:r>
        <w:rPr>
          <w:noProof/>
          <w:sz w:val="24"/>
          <w:szCs w:val="28"/>
        </w:rPr>
        <w:fldChar w:fldCharType="end"/>
      </w:r>
      <w:bookmarkEnd w:id="11"/>
    </w:p>
    <w:p w14:paraId="640479AC" w14:textId="2A2B9523"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B31D0C">
        <w:rPr>
          <w:noProof/>
          <w:sz w:val="21"/>
          <w:szCs w:val="28"/>
        </w:rPr>
      </w:r>
      <w:r>
        <w:rPr>
          <w:noProof/>
          <w:sz w:val="21"/>
          <w:szCs w:val="28"/>
        </w:rPr>
        <w:fldChar w:fldCharType="separate"/>
      </w:r>
      <w:r w:rsidR="00B31D0C">
        <w:rPr>
          <w:noProof/>
          <w:sz w:val="21"/>
          <w:szCs w:val="28"/>
        </w:rPr>
        <w:t> </w:t>
      </w:r>
      <w:r w:rsidR="00B31D0C">
        <w:rPr>
          <w:noProof/>
          <w:sz w:val="21"/>
          <w:szCs w:val="28"/>
        </w:rPr>
        <w:t> </w:t>
      </w:r>
      <w:r w:rsidR="00B31D0C">
        <w:rPr>
          <w:noProof/>
          <w:sz w:val="21"/>
          <w:szCs w:val="28"/>
        </w:rPr>
        <w:t> </w:t>
      </w:r>
      <w:r w:rsidR="00B31D0C">
        <w:rPr>
          <w:noProof/>
          <w:sz w:val="21"/>
          <w:szCs w:val="28"/>
        </w:rPr>
        <w:t> </w:t>
      </w:r>
      <w:r w:rsidR="00B31D0C">
        <w:rPr>
          <w:noProof/>
          <w:sz w:val="21"/>
          <w:szCs w:val="28"/>
        </w:rPr>
        <w:t> </w:t>
      </w:r>
      <w:r>
        <w:rPr>
          <w:noProof/>
          <w:sz w:val="21"/>
          <w:szCs w:val="28"/>
        </w:rPr>
        <w:fldChar w:fldCharType="end"/>
      </w:r>
      <w:bookmarkEnd w:id="12"/>
    </w:p>
    <w:bookmarkStart w:id="13" w:name="_GoBack"/>
    <w:p w14:paraId="1ABCBAA4" w14:textId="0AC5C035"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B31D0C" w:rsidRPr="00A6537A">
        <w:rPr>
          <w:b/>
          <w:noProof/>
          <w:sz w:val="21"/>
          <w:szCs w:val="28"/>
        </w:rPr>
      </w:r>
      <w:r w:rsidR="00906A00">
        <w:rPr>
          <w:b/>
          <w:noProof/>
          <w:sz w:val="21"/>
          <w:szCs w:val="28"/>
        </w:rPr>
        <w:fldChar w:fldCharType="separate"/>
      </w:r>
      <w:r w:rsidRPr="00A6537A">
        <w:rPr>
          <w:b/>
          <w:noProof/>
          <w:sz w:val="21"/>
          <w:szCs w:val="28"/>
        </w:rPr>
        <w:fldChar w:fldCharType="end"/>
      </w:r>
      <w:bookmarkEnd w:id="14"/>
      <w:bookmarkEnd w:id="13"/>
    </w:p>
    <w:p w14:paraId="5550E26B" w14:textId="4A0CDD5F"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sidR="00B31D0C">
        <w:rPr>
          <w:rFonts w:ascii="黑体"/>
        </w:rPr>
      </w:r>
      <w:r>
        <w:rPr>
          <w:rFonts w:ascii="黑体"/>
        </w:rPr>
        <w:fldChar w:fldCharType="separate"/>
      </w:r>
      <w:r w:rsidR="00B31D0C">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1B0B0F9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12620334" w14:textId="7CF9846C"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725E1">
        <w:rPr>
          <w:rFonts w:hAnsi="黑体" w:hint="eastAsia"/>
          <w:w w:val="100"/>
          <w:sz w:val="28"/>
        </w:rPr>
        <w:t>江苏省市场监督管理局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5219238"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20E8C87" wp14:editId="0331B73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9ECE48"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6860594" w14:textId="77777777" w:rsidR="003725E1" w:rsidRDefault="003725E1" w:rsidP="003725E1">
      <w:pPr>
        <w:pStyle w:val="a6"/>
        <w:spacing w:before="900" w:after="468"/>
      </w:pPr>
      <w:bookmarkStart w:id="22" w:name="BookMark2"/>
      <w:r w:rsidRPr="003725E1">
        <w:rPr>
          <w:rFonts w:hint="eastAsia"/>
          <w:spacing w:val="320"/>
        </w:rPr>
        <w:lastRenderedPageBreak/>
        <w:t>前</w:t>
      </w:r>
      <w:r>
        <w:rPr>
          <w:rFonts w:hint="eastAsia"/>
        </w:rPr>
        <w:t>言</w:t>
      </w:r>
    </w:p>
    <w:p w14:paraId="2E7F14EA" w14:textId="77777777" w:rsidR="003725E1" w:rsidRDefault="003725E1" w:rsidP="003725E1">
      <w:pPr>
        <w:pStyle w:val="affffb"/>
        <w:ind w:firstLine="420"/>
      </w:pPr>
      <w:r>
        <w:rPr>
          <w:rFonts w:hint="eastAsia"/>
        </w:rPr>
        <w:t>本文件按照GB/T 1.1—2020《标准化工作导则  第1部分：标准化文件的结构和起草规则》的规定起草。</w:t>
      </w:r>
    </w:p>
    <w:p w14:paraId="5483730B" w14:textId="7B06D52B" w:rsidR="003725E1" w:rsidRPr="003725E1" w:rsidRDefault="003725E1" w:rsidP="003725E1">
      <w:pPr>
        <w:pStyle w:val="affffb"/>
        <w:ind w:firstLine="420"/>
      </w:pPr>
      <w:r>
        <w:rPr>
          <w:rFonts w:hint="eastAsia"/>
        </w:rPr>
        <w:t>本文件是DB</w:t>
      </w:r>
      <w:r>
        <w:t xml:space="preserve"> 32/T XXXX</w:t>
      </w:r>
      <w:r>
        <w:rPr>
          <w:rFonts w:hint="eastAsia"/>
        </w:rPr>
        <w:t xml:space="preserve">《口罩 </w:t>
      </w:r>
      <w:r w:rsidRPr="00C802B9">
        <w:rPr>
          <w:rFonts w:hint="eastAsia"/>
        </w:rPr>
        <w:t>有毒有害物质的测定》的第</w:t>
      </w:r>
      <w:r>
        <w:rPr>
          <w:rFonts w:hint="eastAsia"/>
        </w:rPr>
        <w:t>1部分。DB</w:t>
      </w:r>
      <w:r>
        <w:t xml:space="preserve"> 32/T XXXX</w:t>
      </w:r>
      <w:r>
        <w:rPr>
          <w:rFonts w:hint="eastAsia"/>
        </w:rPr>
        <w:t>已经发布了以下部分：</w:t>
      </w:r>
    </w:p>
    <w:p w14:paraId="4A67516A" w14:textId="3BF3664C" w:rsidR="003725E1" w:rsidRDefault="003725E1" w:rsidP="003725E1">
      <w:pPr>
        <w:pStyle w:val="affffb"/>
        <w:ind w:firstLine="420"/>
      </w:pPr>
      <w:r>
        <w:rPr>
          <w:rFonts w:hint="eastAsia"/>
        </w:rPr>
        <w:t>——第1部分：重金属</w:t>
      </w:r>
    </w:p>
    <w:p w14:paraId="1A5FA509" w14:textId="4E3C8550" w:rsidR="003725E1" w:rsidRDefault="003725E1" w:rsidP="003725E1">
      <w:pPr>
        <w:pStyle w:val="affffb"/>
        <w:ind w:firstLine="420"/>
      </w:pPr>
      <w:r>
        <w:rPr>
          <w:rFonts w:hint="eastAsia"/>
        </w:rPr>
        <w:t>——第</w:t>
      </w:r>
      <w:r w:rsidR="00785AE5">
        <w:t>2</w:t>
      </w:r>
      <w:r>
        <w:rPr>
          <w:rFonts w:hint="eastAsia"/>
        </w:rPr>
        <w:t>部分：</w:t>
      </w:r>
      <w:r w:rsidR="00785AE5">
        <w:rPr>
          <w:rFonts w:hint="eastAsia"/>
        </w:rPr>
        <w:t>禁用偶氮染料</w:t>
      </w:r>
    </w:p>
    <w:p w14:paraId="5C55557A" w14:textId="3049C485" w:rsidR="003725E1" w:rsidRDefault="00785AE5" w:rsidP="003725E1">
      <w:pPr>
        <w:pStyle w:val="affffb"/>
        <w:ind w:firstLine="420"/>
      </w:pPr>
      <w:r>
        <w:rPr>
          <w:rFonts w:hint="eastAsia"/>
        </w:rPr>
        <w:t>请注意本文件的某些内容可能涉及专利。本文件的发布机构不承担识别专利的责任。</w:t>
      </w:r>
    </w:p>
    <w:p w14:paraId="1663B120" w14:textId="7D24112E" w:rsidR="003725E1" w:rsidRDefault="003725E1" w:rsidP="003725E1">
      <w:pPr>
        <w:pStyle w:val="affffb"/>
        <w:ind w:firstLine="420"/>
      </w:pPr>
      <w:r>
        <w:rPr>
          <w:rFonts w:hint="eastAsia"/>
        </w:rPr>
        <w:t>本文件由</w:t>
      </w:r>
      <w:r w:rsidR="00785AE5" w:rsidRPr="00930A43">
        <w:rPr>
          <w:rFonts w:hint="eastAsia"/>
        </w:rPr>
        <w:t>江苏省市场监督管理局提出并归口。</w:t>
      </w:r>
    </w:p>
    <w:p w14:paraId="43779B93" w14:textId="29A72C82" w:rsidR="003725E1" w:rsidRPr="00C064AD" w:rsidRDefault="003725E1" w:rsidP="003725E1">
      <w:pPr>
        <w:pStyle w:val="affffb"/>
        <w:ind w:firstLine="420"/>
      </w:pPr>
      <w:r>
        <w:rPr>
          <w:rFonts w:hint="eastAsia"/>
        </w:rPr>
        <w:t>本文件起草单位：</w:t>
      </w:r>
      <w:r w:rsidR="00785AE5">
        <w:rPr>
          <w:rFonts w:hint="eastAsia"/>
        </w:rPr>
        <w:t>江苏省纺织产品质量监督检验研究院、</w:t>
      </w:r>
      <w:r w:rsidR="00785AE5" w:rsidRPr="00394FA2">
        <w:rPr>
          <w:rFonts w:hint="eastAsia"/>
        </w:rPr>
        <w:t>南京海关工业产品检测中心</w:t>
      </w:r>
      <w:r w:rsidR="00785AE5">
        <w:rPr>
          <w:rFonts w:hint="eastAsia"/>
        </w:rPr>
        <w:t>、</w:t>
      </w:r>
      <w:r w:rsidR="00785AE5" w:rsidRPr="00463621">
        <w:rPr>
          <w:rFonts w:hint="eastAsia"/>
        </w:rPr>
        <w:t>苏州注视科技有限公司</w:t>
      </w:r>
      <w:r w:rsidR="00785AE5">
        <w:rPr>
          <w:rFonts w:hint="eastAsia"/>
        </w:rPr>
        <w:t>、</w:t>
      </w:r>
      <w:r w:rsidR="00785AE5" w:rsidRPr="005307F0">
        <w:rPr>
          <w:rFonts w:ascii="Times New Roman" w:hint="eastAsia"/>
        </w:rPr>
        <w:t>江苏新视界先进功能纤维创新中心有限公司</w:t>
      </w:r>
      <w:r w:rsidR="00785AE5">
        <w:rPr>
          <w:rFonts w:ascii="Times New Roman" w:hint="eastAsia"/>
        </w:rPr>
        <w:t>、</w:t>
      </w:r>
      <w:r w:rsidR="00785AE5" w:rsidRPr="00A43ED8">
        <w:rPr>
          <w:rFonts w:hint="eastAsia"/>
        </w:rPr>
        <w:t>国家市场监督管理总局国家标准技术审评中心</w:t>
      </w:r>
      <w:r w:rsidR="00785AE5">
        <w:rPr>
          <w:rFonts w:hint="eastAsia"/>
        </w:rPr>
        <w:t>、南京师范大学、</w:t>
      </w:r>
      <w:r w:rsidR="00785AE5" w:rsidRPr="00A43ED8">
        <w:rPr>
          <w:rFonts w:hint="eastAsia"/>
        </w:rPr>
        <w:t>中国科学院南京地理与湖泊研究所</w:t>
      </w:r>
      <w:r w:rsidR="00785AE5" w:rsidRPr="004A6DC4">
        <w:rPr>
          <w:rFonts w:hint="eastAsia"/>
        </w:rPr>
        <w:t>、苏州大学</w:t>
      </w:r>
      <w:r w:rsidR="00A97543" w:rsidRPr="00C064AD">
        <w:rPr>
          <w:rFonts w:hint="eastAsia"/>
        </w:rPr>
        <w:t>、盛虹集团有限公司、江苏省特种安全防护产品质量监督检验中心</w:t>
      </w:r>
      <w:r w:rsidR="00785AE5" w:rsidRPr="00C064AD">
        <w:rPr>
          <w:rFonts w:hint="eastAsia"/>
        </w:rPr>
        <w:t>。</w:t>
      </w:r>
    </w:p>
    <w:p w14:paraId="24ABBA7C" w14:textId="34ABB6C5" w:rsidR="003725E1" w:rsidRDefault="003725E1" w:rsidP="003725E1">
      <w:pPr>
        <w:pStyle w:val="affffb"/>
        <w:ind w:firstLine="420"/>
      </w:pPr>
      <w:r w:rsidRPr="00C064AD">
        <w:rPr>
          <w:rFonts w:hint="eastAsia"/>
        </w:rPr>
        <w:t>本文件主要起草人：</w:t>
      </w:r>
      <w:r w:rsidR="00785AE5" w:rsidRPr="00C064AD">
        <w:rPr>
          <w:rFonts w:hint="eastAsia"/>
        </w:rPr>
        <w:t>张彤、蒋洁蓉、周佳、张涛、钱凯、田会双、牛利芳、吴丽娜、沈幸、程献伟、高欢</w:t>
      </w:r>
      <w:r w:rsidR="00A97543" w:rsidRPr="00C064AD">
        <w:rPr>
          <w:rFonts w:hint="eastAsia"/>
        </w:rPr>
        <w:t>、赵学谦、顾海燕、张艺琦</w:t>
      </w:r>
      <w:r w:rsidR="00785AE5" w:rsidRPr="00C064AD">
        <w:rPr>
          <w:rFonts w:hint="eastAsia"/>
        </w:rPr>
        <w:t>。</w:t>
      </w:r>
    </w:p>
    <w:p w14:paraId="349770F8" w14:textId="77777777" w:rsidR="003725E1" w:rsidRDefault="003725E1" w:rsidP="003725E1">
      <w:pPr>
        <w:pStyle w:val="affffb"/>
        <w:ind w:firstLine="420"/>
      </w:pPr>
    </w:p>
    <w:p w14:paraId="0C8F967F" w14:textId="5E982959" w:rsidR="003725E1" w:rsidRPr="00A97543" w:rsidRDefault="003725E1" w:rsidP="003725E1">
      <w:pPr>
        <w:pStyle w:val="affffb"/>
        <w:ind w:firstLine="420"/>
        <w:sectPr w:rsidR="003725E1" w:rsidRPr="00A97543" w:rsidSect="003725E1">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14:paraId="78E3DA8E" w14:textId="77777777" w:rsidR="003725E1" w:rsidRPr="00C802B9" w:rsidRDefault="003725E1" w:rsidP="003725E1">
      <w:pPr>
        <w:pStyle w:val="a6"/>
        <w:spacing w:after="468"/>
      </w:pPr>
      <w:bookmarkStart w:id="23" w:name="BookMark3"/>
      <w:bookmarkEnd w:id="22"/>
      <w:r w:rsidRPr="00C802B9">
        <w:rPr>
          <w:spacing w:val="320"/>
        </w:rPr>
        <w:lastRenderedPageBreak/>
        <w:t>引</w:t>
      </w:r>
      <w:r w:rsidRPr="00C802B9">
        <w:t>言</w:t>
      </w:r>
    </w:p>
    <w:p w14:paraId="566BC2E1" w14:textId="63C3D276" w:rsidR="003725E1" w:rsidRDefault="003725E1" w:rsidP="003725E1">
      <w:pPr>
        <w:pStyle w:val="affffb"/>
        <w:ind w:firstLine="420"/>
      </w:pPr>
      <w:r w:rsidRPr="00C802B9">
        <w:rPr>
          <w:rFonts w:hint="eastAsia"/>
        </w:rPr>
        <w:t>在</w:t>
      </w:r>
      <w:r w:rsidR="003B7C07" w:rsidRPr="00C802B9">
        <w:rPr>
          <w:rFonts w:hint="eastAsia"/>
        </w:rPr>
        <w:t>呼吸道传染病流行期间，日常佩戴口罩有着至关重要的意义，配戴口罩可以减少感染或被感染。据有关报道，戴口罩与不戴口罩相比，传染率最低可减少至1.5%。近年来</w:t>
      </w:r>
      <w:r w:rsidR="003B7C07" w:rsidRPr="003B7C07">
        <w:rPr>
          <w:rFonts w:hint="eastAsia"/>
        </w:rPr>
        <w:t>，为适应时尚、个性化消费需求，各类五颜六色的彩虹色口罩或五彩缤纷的印花口罩在市场上受到消费者的欢迎，口罩成为与口、面、鼻“亲密接触”的“新”日用消费品。佩戴使用这类口罩时，其材料安全性，如有毒有害物质的含量，逐渐受到生产者、经销商、消费者、市场监管部门等社会各界的关注。根据口罩用纺织材料的特性，在现有标准的基础上，研制更具有针对性的测试方法系列标准是回应社会各界关注最有效的途径。</w:t>
      </w:r>
    </w:p>
    <w:p w14:paraId="7FE1557C" w14:textId="4CAA0636" w:rsidR="003725E1" w:rsidRDefault="003725E1" w:rsidP="003725E1">
      <w:pPr>
        <w:pStyle w:val="affffb"/>
        <w:ind w:firstLine="420"/>
      </w:pPr>
      <w:r>
        <w:rPr>
          <w:rFonts w:hint="eastAsia"/>
        </w:rPr>
        <w:t>DB</w:t>
      </w:r>
      <w:r w:rsidR="0040322A">
        <w:t xml:space="preserve"> </w:t>
      </w:r>
      <w:r>
        <w:t>32/</w:t>
      </w:r>
      <w:r>
        <w:rPr>
          <w:rFonts w:hint="eastAsia"/>
        </w:rPr>
        <w:t>T</w:t>
      </w:r>
      <w:r>
        <w:t xml:space="preserve"> </w:t>
      </w:r>
      <w:r>
        <w:rPr>
          <w:rFonts w:hint="eastAsia"/>
        </w:rPr>
        <w:t>XXXX由两部分构成。</w:t>
      </w:r>
    </w:p>
    <w:p w14:paraId="1B4AE115" w14:textId="77777777" w:rsidR="00971373" w:rsidRDefault="00971373" w:rsidP="00971373">
      <w:pPr>
        <w:pStyle w:val="affffb"/>
        <w:ind w:firstLine="420"/>
      </w:pPr>
      <w:r>
        <w:rPr>
          <w:rFonts w:hint="eastAsia"/>
        </w:rPr>
        <w:t>——第1部分：重金属。</w:t>
      </w:r>
    </w:p>
    <w:p w14:paraId="2EEB39F6" w14:textId="446A3A48" w:rsidR="003725E1" w:rsidRPr="003725E1" w:rsidRDefault="00971373" w:rsidP="00D60478">
      <w:pPr>
        <w:pStyle w:val="affffb"/>
        <w:ind w:firstLine="420"/>
        <w:sectPr w:rsidR="003725E1" w:rsidRPr="003725E1" w:rsidSect="003725E1">
          <w:pgSz w:w="11906" w:h="16838" w:code="9"/>
          <w:pgMar w:top="1928" w:right="1134" w:bottom="1134" w:left="1134" w:header="1418" w:footer="1134" w:gutter="284"/>
          <w:pgNumType w:fmt="upperRoman"/>
          <w:cols w:space="425"/>
          <w:formProt w:val="0"/>
          <w:docGrid w:type="lines" w:linePitch="312"/>
        </w:sectPr>
      </w:pPr>
      <w:r>
        <w:rPr>
          <w:rFonts w:hint="eastAsia"/>
        </w:rPr>
        <w:t xml:space="preserve">——第2部分：禁用偶氮染料。 </w:t>
      </w:r>
    </w:p>
    <w:p w14:paraId="03F34E42"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280DDA4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501B74787CE46F6B02FBE10DDF80C3E"/>
        </w:placeholder>
      </w:sdtPr>
      <w:sdtEndPr/>
      <w:sdtContent>
        <w:bookmarkStart w:id="25" w:name="NEW_STAND_NAME" w:displacedByCustomXml="prev"/>
        <w:p w14:paraId="16890A9B" w14:textId="77777777" w:rsidR="00A97543" w:rsidRDefault="00A97543" w:rsidP="00A97543">
          <w:pPr>
            <w:pStyle w:val="afffffffff8"/>
            <w:spacing w:beforeLines="100" w:before="312" w:afterLines="1" w:after="3"/>
          </w:pPr>
          <w:r>
            <w:rPr>
              <w:rFonts w:hint="eastAsia"/>
            </w:rPr>
            <w:t>口罩</w:t>
          </w:r>
          <w:r>
            <w:t xml:space="preserve"> 有毒有害物质的测定</w:t>
          </w:r>
        </w:p>
        <w:p w14:paraId="367B6DEC" w14:textId="220D306D" w:rsidR="00F26B7E" w:rsidRDefault="00A97543" w:rsidP="00A97543">
          <w:pPr>
            <w:pStyle w:val="afffffffff8"/>
            <w:spacing w:beforeLines="1" w:before="3" w:after="680"/>
          </w:pPr>
          <w:r>
            <w:rPr>
              <w:rFonts w:hint="eastAsia"/>
            </w:rPr>
            <w:t>第</w:t>
          </w:r>
          <w:r>
            <w:t>1部分：重金属</w:t>
          </w:r>
        </w:p>
      </w:sdtContent>
    </w:sdt>
    <w:bookmarkEnd w:id="25" w:displacedByCustomXml="prev"/>
    <w:p w14:paraId="1CB49436" w14:textId="77777777" w:rsidR="002A5CDD" w:rsidRPr="000B4496" w:rsidRDefault="002A5CDD" w:rsidP="002A5CDD">
      <w:pPr>
        <w:pStyle w:val="affffb"/>
        <w:ind w:firstLine="420"/>
        <w:rPr>
          <w:rFonts w:ascii="黑体" w:eastAsia="黑体" w:hAnsi="黑体"/>
        </w:rPr>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r w:rsidRPr="000B4496">
        <w:rPr>
          <w:rFonts w:ascii="黑体" w:eastAsia="黑体" w:hAnsi="黑体" w:hint="eastAsia"/>
        </w:rPr>
        <w:t>警告--使用本文件的人员应有正规实验室工作的实践经验。本文件并未指出所有可能的安全问题。使用者有责任采取适当的安全和健康措施，并保证符合国家有关法规规定的条件。</w:t>
      </w:r>
    </w:p>
    <w:p w14:paraId="3834BCF1" w14:textId="4715D0FA" w:rsidR="00E2552F" w:rsidRDefault="00E2552F" w:rsidP="00A77CCB">
      <w:pPr>
        <w:pStyle w:val="affc"/>
        <w:spacing w:before="312" w:after="312"/>
      </w:pPr>
      <w:r>
        <w:rPr>
          <w:rFonts w:hint="eastAsia"/>
        </w:rPr>
        <w:t>范围</w:t>
      </w:r>
      <w:bookmarkEnd w:id="26"/>
      <w:bookmarkEnd w:id="27"/>
      <w:bookmarkEnd w:id="28"/>
      <w:bookmarkEnd w:id="29"/>
      <w:bookmarkEnd w:id="30"/>
      <w:bookmarkEnd w:id="31"/>
      <w:bookmarkEnd w:id="32"/>
      <w:bookmarkEnd w:id="33"/>
      <w:bookmarkEnd w:id="34"/>
    </w:p>
    <w:p w14:paraId="4AAB2505" w14:textId="7979D475" w:rsidR="002A5CDD" w:rsidRPr="00C802B9" w:rsidRDefault="002A5CDD" w:rsidP="002A5CDD">
      <w:pPr>
        <w:pStyle w:val="affffb"/>
        <w:ind w:firstLine="420"/>
      </w:pPr>
      <w:bookmarkStart w:id="35" w:name="_Toc17233326"/>
      <w:bookmarkStart w:id="36" w:name="_Toc17233334"/>
      <w:bookmarkStart w:id="37" w:name="_Toc24884212"/>
      <w:bookmarkStart w:id="38" w:name="_Toc24884219"/>
      <w:bookmarkStart w:id="39" w:name="_Toc26648466"/>
      <w:r w:rsidRPr="00C802B9">
        <w:rPr>
          <w:rFonts w:hint="eastAsia"/>
        </w:rPr>
        <w:t>本文件描述了</w:t>
      </w:r>
      <w:r w:rsidR="00DB0B73" w:rsidRPr="00C802B9">
        <w:rPr>
          <w:rFonts w:hint="eastAsia"/>
        </w:rPr>
        <w:t>采用电感耦合等离子体原子发射光谱仪（ICP</w:t>
      </w:r>
      <w:r w:rsidR="00DB0B73" w:rsidRPr="00C802B9">
        <w:t>-</w:t>
      </w:r>
      <w:r w:rsidR="00DB0B73" w:rsidRPr="00C802B9">
        <w:rPr>
          <w:rFonts w:hint="eastAsia"/>
        </w:rPr>
        <w:t>OES）测定口罩中砷（As）、镉（Cd）、钴（Co）、铬（Cr）、铜（Cu）、汞（Hg）、镍（Ni）、铅（Pb）、锑（Sb）和锌（Zn）十种重金属元素含量的原理、试剂、仪器和装置、分析步骤、结果计算与表示、定量限和精密度以及试验报告。</w:t>
      </w:r>
    </w:p>
    <w:p w14:paraId="22B81094" w14:textId="5C790255" w:rsidR="002A5CDD" w:rsidRPr="00C802B9" w:rsidRDefault="002A5CDD" w:rsidP="002A5CDD">
      <w:pPr>
        <w:pStyle w:val="affffb"/>
        <w:ind w:firstLine="420"/>
      </w:pPr>
      <w:r w:rsidRPr="00C802B9">
        <w:rPr>
          <w:rFonts w:hint="eastAsia"/>
        </w:rPr>
        <w:t>本文件</w:t>
      </w:r>
      <w:r w:rsidR="00DB0B73" w:rsidRPr="00C802B9">
        <w:rPr>
          <w:rFonts w:hint="eastAsia"/>
        </w:rPr>
        <w:t>适用于口罩产品中砷、镉、钴、铬、铜、汞、镍、铅、锑和锌各重金属元素总量的测定。口罩中塑料、金属等辅料部件除外。</w:t>
      </w:r>
    </w:p>
    <w:p w14:paraId="15E577F1" w14:textId="083DEC36" w:rsidR="00E2552F" w:rsidRPr="00C802B9" w:rsidRDefault="002A5CDD" w:rsidP="00A77CCB">
      <w:pPr>
        <w:pStyle w:val="affc"/>
        <w:spacing w:before="312" w:after="312"/>
      </w:pPr>
      <w:bookmarkStart w:id="40" w:name="_Toc26718931"/>
      <w:bookmarkStart w:id="41" w:name="_Toc26986531"/>
      <w:bookmarkStart w:id="42" w:name="_Toc26986772"/>
      <w:bookmarkStart w:id="43" w:name="_Toc97191424"/>
      <w:r w:rsidRPr="00C802B9">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59807BD6CD0A4C078AD79A518F8304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F371159" w14:textId="77777777" w:rsidR="008A57E6" w:rsidRPr="00C802B9" w:rsidRDefault="008A57E6" w:rsidP="008A57E6">
          <w:pPr>
            <w:pStyle w:val="affffb"/>
            <w:ind w:firstLine="420"/>
          </w:pPr>
          <w:r w:rsidRPr="00C802B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A15109" w14:textId="6126F85E" w:rsidR="00AA6EC9" w:rsidRPr="00C802B9" w:rsidRDefault="002A5CDD" w:rsidP="00F65893">
      <w:pPr>
        <w:pStyle w:val="affffb"/>
        <w:ind w:firstLine="420"/>
      </w:pPr>
      <w:r w:rsidRPr="00C802B9">
        <w:rPr>
          <w:rFonts w:hint="eastAsia"/>
        </w:rPr>
        <w:t>GB/T</w:t>
      </w:r>
      <w:r w:rsidRPr="00C802B9">
        <w:t xml:space="preserve"> 6682 </w:t>
      </w:r>
      <w:r w:rsidRPr="00C802B9">
        <w:rPr>
          <w:rFonts w:hint="eastAsia"/>
        </w:rPr>
        <w:t>分析实验室用水规格和试验方法</w:t>
      </w:r>
    </w:p>
    <w:p w14:paraId="61B4938C" w14:textId="40B3997A" w:rsidR="00DB0B73" w:rsidRPr="00C802B9" w:rsidRDefault="00DB0B73" w:rsidP="00F65893">
      <w:pPr>
        <w:pStyle w:val="affffb"/>
        <w:ind w:firstLine="420"/>
      </w:pPr>
      <w:r w:rsidRPr="00C802B9">
        <w:rPr>
          <w:rFonts w:hint="eastAsia"/>
        </w:rPr>
        <w:t>GB</w:t>
      </w:r>
      <w:r w:rsidRPr="00C802B9">
        <w:t xml:space="preserve">/T 8170 </w:t>
      </w:r>
      <w:r w:rsidRPr="00C802B9">
        <w:rPr>
          <w:rFonts w:hint="eastAsia"/>
        </w:rPr>
        <w:t>数值修约规则与极限值表示与判定</w:t>
      </w:r>
    </w:p>
    <w:p w14:paraId="2DAE879C" w14:textId="77777777" w:rsidR="00B265BC" w:rsidRPr="00C802B9" w:rsidRDefault="00FD59EB" w:rsidP="00FD59EB">
      <w:pPr>
        <w:pStyle w:val="affc"/>
        <w:spacing w:before="312" w:after="312"/>
      </w:pPr>
      <w:bookmarkStart w:id="44" w:name="_Toc97191425"/>
      <w:r w:rsidRPr="00C802B9">
        <w:rPr>
          <w:rFonts w:hint="eastAsia"/>
          <w:szCs w:val="21"/>
        </w:rPr>
        <w:t>术语和定义</w:t>
      </w:r>
      <w:bookmarkEnd w:id="44"/>
    </w:p>
    <w:bookmarkStart w:id="45" w:name="_Toc26986532" w:displacedByCustomXml="next"/>
    <w:bookmarkEnd w:id="45" w:displacedByCustomXml="next"/>
    <w:sdt>
      <w:sdtPr>
        <w:id w:val="-1909835108"/>
        <w:placeholder>
          <w:docPart w:val="869BCFF9F0CA4B8299DB524B542548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B952E23" w14:textId="3C6265EB" w:rsidR="003C010C" w:rsidRPr="00C802B9" w:rsidRDefault="002A5CDD" w:rsidP="00BA263B">
          <w:pPr>
            <w:pStyle w:val="affffb"/>
            <w:ind w:firstLine="420"/>
          </w:pPr>
          <w:r w:rsidRPr="00C802B9">
            <w:t>本文件没有需要界定的术语和定义。</w:t>
          </w:r>
        </w:p>
      </w:sdtContent>
    </w:sdt>
    <w:p w14:paraId="4517AC9D" w14:textId="6A1B7B48" w:rsidR="004B3E93" w:rsidRPr="00C802B9" w:rsidRDefault="002A5CDD" w:rsidP="002A5CDD">
      <w:pPr>
        <w:pStyle w:val="affc"/>
        <w:spacing w:before="312" w:after="312"/>
      </w:pPr>
      <w:r w:rsidRPr="00C802B9">
        <w:rPr>
          <w:rFonts w:hint="eastAsia"/>
        </w:rPr>
        <w:t>原理</w:t>
      </w:r>
    </w:p>
    <w:p w14:paraId="54B4997C" w14:textId="16437E9F" w:rsidR="00DB0B73" w:rsidRPr="00930A43" w:rsidRDefault="00DB0B73" w:rsidP="00DB0B73">
      <w:pPr>
        <w:pStyle w:val="affffb"/>
        <w:ind w:firstLine="420"/>
      </w:pPr>
      <w:r w:rsidRPr="00C802B9">
        <w:rPr>
          <w:rFonts w:hAnsi="宋体" w:hint="eastAsia"/>
          <w:szCs w:val="21"/>
        </w:rPr>
        <w:t>试样经浓酸消解、稀释定容后,用电感耦合等</w:t>
      </w:r>
      <w:r>
        <w:rPr>
          <w:rFonts w:hAnsi="宋体" w:hint="eastAsia"/>
          <w:szCs w:val="21"/>
        </w:rPr>
        <w:t>离子体发射光谱仪在适当条件下测定砷、镉、钴、铬、铜、汞、镍、铅</w:t>
      </w:r>
      <w:r w:rsidRPr="004B5237">
        <w:rPr>
          <w:rFonts w:hAnsi="宋体" w:hint="eastAsia"/>
          <w:szCs w:val="21"/>
        </w:rPr>
        <w:t>、锑和锌十种重金</w:t>
      </w:r>
      <w:r>
        <w:rPr>
          <w:rFonts w:hAnsi="宋体" w:hint="eastAsia"/>
          <w:szCs w:val="21"/>
        </w:rPr>
        <w:t>属元素的发射强度，对照标准工作曲线确定各重金属离子的浓度，计算出试样中重金属的总量</w:t>
      </w:r>
      <w:r w:rsidRPr="00930A43">
        <w:rPr>
          <w:rFonts w:hAnsi="宋体" w:hint="eastAsia"/>
          <w:szCs w:val="21"/>
        </w:rPr>
        <w:t>。</w:t>
      </w:r>
    </w:p>
    <w:p w14:paraId="3845C9D8" w14:textId="05947AD1" w:rsidR="002A1260" w:rsidRDefault="007A7AB8" w:rsidP="007A7AB8">
      <w:pPr>
        <w:pStyle w:val="affc"/>
        <w:spacing w:before="312" w:after="312"/>
      </w:pPr>
      <w:r>
        <w:rPr>
          <w:rFonts w:hint="eastAsia"/>
        </w:rPr>
        <w:t>试剂</w:t>
      </w:r>
    </w:p>
    <w:p w14:paraId="685D2FE5" w14:textId="455E783E" w:rsidR="001D212F" w:rsidRDefault="007A7AB8" w:rsidP="00E60C63">
      <w:pPr>
        <w:pStyle w:val="affffb"/>
        <w:ind w:firstLine="420"/>
      </w:pPr>
      <w:r>
        <w:rPr>
          <w:rFonts w:hint="eastAsia"/>
        </w:rPr>
        <w:t>除非</w:t>
      </w:r>
      <w:r w:rsidR="00DB0B73">
        <w:rPr>
          <w:rFonts w:hint="eastAsia"/>
        </w:rPr>
        <w:t>另有说明，仅使用分析纯或以上级别的试剂和</w:t>
      </w:r>
      <w:r w:rsidR="004D6AF7">
        <w:rPr>
          <w:rFonts w:hint="eastAsia"/>
        </w:rPr>
        <w:t xml:space="preserve"> </w:t>
      </w:r>
      <w:r w:rsidR="00DB0B73">
        <w:rPr>
          <w:rFonts w:hint="eastAsia"/>
        </w:rPr>
        <w:t>GB/T 6682</w:t>
      </w:r>
      <w:r w:rsidR="004D6AF7">
        <w:t xml:space="preserve"> </w:t>
      </w:r>
      <w:r w:rsidR="00DB0B73">
        <w:rPr>
          <w:rFonts w:hint="eastAsia"/>
        </w:rPr>
        <w:t>规定的二级水或以上级别的水</w:t>
      </w:r>
      <w:r>
        <w:rPr>
          <w:rFonts w:hint="eastAsia"/>
        </w:rPr>
        <w:t>。</w:t>
      </w:r>
    </w:p>
    <w:p w14:paraId="5A034885" w14:textId="2B616C3B" w:rsidR="00CD561D" w:rsidRDefault="007A7AB8" w:rsidP="007A7AB8">
      <w:pPr>
        <w:pStyle w:val="affd"/>
        <w:spacing w:before="156" w:after="156"/>
      </w:pPr>
      <w:r>
        <w:rPr>
          <w:rFonts w:hint="eastAsia"/>
        </w:rPr>
        <w:t>浓硝酸</w:t>
      </w:r>
    </w:p>
    <w:p w14:paraId="4B01F879" w14:textId="24C7DC82" w:rsidR="00CD561D" w:rsidRDefault="007A7AB8" w:rsidP="00CD561D">
      <w:pPr>
        <w:pStyle w:val="affffb"/>
        <w:ind w:firstLine="420"/>
      </w:pPr>
      <w:r>
        <w:rPr>
          <w:rFonts w:hint="eastAsia"/>
        </w:rPr>
        <w:t>密度为</w:t>
      </w:r>
      <w:r w:rsidR="004D6AF7">
        <w:rPr>
          <w:rFonts w:hint="eastAsia"/>
        </w:rPr>
        <w:t xml:space="preserve"> </w:t>
      </w:r>
      <w:r>
        <w:rPr>
          <w:rFonts w:hint="eastAsia"/>
        </w:rPr>
        <w:t>1</w:t>
      </w:r>
      <w:r>
        <w:t xml:space="preserve">.4 </w:t>
      </w:r>
      <w:r>
        <w:rPr>
          <w:rFonts w:hint="eastAsia"/>
        </w:rPr>
        <w:t>g</w:t>
      </w:r>
      <w:r>
        <w:t>/mL</w:t>
      </w:r>
      <w:r>
        <w:rPr>
          <w:rFonts w:hint="eastAsia"/>
        </w:rPr>
        <w:t>（质量分数为</w:t>
      </w:r>
      <w:r w:rsidR="00C802B9">
        <w:rPr>
          <w:rFonts w:hint="eastAsia"/>
        </w:rPr>
        <w:t xml:space="preserve"> </w:t>
      </w:r>
      <w:r>
        <w:rPr>
          <w:rFonts w:hint="eastAsia"/>
        </w:rPr>
        <w:t>6</w:t>
      </w:r>
      <w:r>
        <w:t>5</w:t>
      </w:r>
      <w:r>
        <w:rPr>
          <w:rFonts w:hint="eastAsia"/>
        </w:rPr>
        <w:t>%</w:t>
      </w:r>
      <w:r w:rsidR="002A742A" w:rsidRPr="009343B4">
        <w:rPr>
          <w:rFonts w:hint="eastAsia"/>
        </w:rPr>
        <w:t>～</w:t>
      </w:r>
      <w:r w:rsidR="002A742A">
        <w:t>68%</w:t>
      </w:r>
      <w:r>
        <w:rPr>
          <w:rFonts w:hint="eastAsia"/>
        </w:rPr>
        <w:t>）</w:t>
      </w:r>
      <w:r w:rsidR="002A742A">
        <w:rPr>
          <w:rFonts w:hint="eastAsia"/>
        </w:rPr>
        <w:t>。</w:t>
      </w:r>
    </w:p>
    <w:p w14:paraId="2CF713A1" w14:textId="7DDC523F" w:rsidR="002A742A" w:rsidRDefault="002A742A" w:rsidP="002A742A">
      <w:pPr>
        <w:pStyle w:val="affd"/>
        <w:spacing w:before="156" w:after="156"/>
      </w:pPr>
      <w:r>
        <w:rPr>
          <w:rFonts w:hint="eastAsia"/>
        </w:rPr>
        <w:t>浓盐酸</w:t>
      </w:r>
    </w:p>
    <w:p w14:paraId="12FD72A2" w14:textId="3C99C1BC" w:rsidR="002A742A" w:rsidRPr="00C802B9" w:rsidRDefault="002A742A" w:rsidP="002A742A">
      <w:pPr>
        <w:pStyle w:val="affffb"/>
        <w:ind w:firstLine="420"/>
      </w:pPr>
      <w:r>
        <w:rPr>
          <w:rFonts w:hint="eastAsia"/>
        </w:rPr>
        <w:lastRenderedPageBreak/>
        <w:t>密</w:t>
      </w:r>
      <w:r w:rsidRPr="00C802B9">
        <w:rPr>
          <w:rFonts w:hint="eastAsia"/>
        </w:rPr>
        <w:t>度为</w:t>
      </w:r>
      <w:r w:rsidR="004D6AF7" w:rsidRPr="00C802B9">
        <w:rPr>
          <w:rFonts w:hint="eastAsia"/>
        </w:rPr>
        <w:t xml:space="preserve"> </w:t>
      </w:r>
      <w:r w:rsidRPr="00C802B9">
        <w:rPr>
          <w:rFonts w:hint="eastAsia"/>
        </w:rPr>
        <w:t>1</w:t>
      </w:r>
      <w:r w:rsidRPr="00C802B9">
        <w:t>.</w:t>
      </w:r>
      <w:r w:rsidRPr="00C802B9">
        <w:rPr>
          <w:rFonts w:hint="eastAsia"/>
        </w:rPr>
        <w:t>18 g/mL（质量分数为</w:t>
      </w:r>
      <w:r w:rsidR="00C802B9">
        <w:rPr>
          <w:rFonts w:hint="eastAsia"/>
        </w:rPr>
        <w:t xml:space="preserve"> </w:t>
      </w:r>
      <w:r w:rsidRPr="00C802B9">
        <w:t>36%</w:t>
      </w:r>
      <w:r w:rsidRPr="00C802B9">
        <w:rPr>
          <w:rFonts w:hint="eastAsia"/>
        </w:rPr>
        <w:t>～</w:t>
      </w:r>
      <w:r w:rsidRPr="00C802B9">
        <w:t>38%</w:t>
      </w:r>
      <w:r w:rsidRPr="00C802B9">
        <w:rPr>
          <w:rFonts w:hint="eastAsia"/>
        </w:rPr>
        <w:t>）。</w:t>
      </w:r>
    </w:p>
    <w:p w14:paraId="7CD23239" w14:textId="35D2A207" w:rsidR="002A742A" w:rsidRPr="00C802B9" w:rsidRDefault="002A742A" w:rsidP="002A742A">
      <w:pPr>
        <w:pStyle w:val="affd"/>
        <w:spacing w:before="156" w:after="156"/>
      </w:pPr>
      <w:r w:rsidRPr="00C802B9">
        <w:rPr>
          <w:rFonts w:hint="eastAsia"/>
        </w:rPr>
        <w:t>5%硝酸</w:t>
      </w:r>
    </w:p>
    <w:p w14:paraId="00B0A4F1" w14:textId="14D3BD29" w:rsidR="002A742A" w:rsidRPr="00C802B9" w:rsidRDefault="004E2B17" w:rsidP="002A742A">
      <w:pPr>
        <w:pStyle w:val="affffb"/>
        <w:ind w:firstLine="420"/>
      </w:pPr>
      <w:r w:rsidRPr="00C802B9">
        <w:rPr>
          <w:rFonts w:hint="eastAsia"/>
        </w:rPr>
        <w:t>取</w:t>
      </w:r>
      <w:r w:rsidR="004D6AF7" w:rsidRPr="00C802B9">
        <w:rPr>
          <w:rFonts w:hint="eastAsia"/>
        </w:rPr>
        <w:t xml:space="preserve"> </w:t>
      </w:r>
      <w:r w:rsidRPr="00C802B9">
        <w:rPr>
          <w:rFonts w:hint="eastAsia"/>
        </w:rPr>
        <w:t>5</w:t>
      </w:r>
      <w:r w:rsidRPr="00C802B9">
        <w:t xml:space="preserve">0 </w:t>
      </w:r>
      <w:r w:rsidRPr="00C802B9">
        <w:rPr>
          <w:rFonts w:hint="eastAsia"/>
        </w:rPr>
        <w:t>m</w:t>
      </w:r>
      <w:r w:rsidRPr="00C802B9">
        <w:t>L</w:t>
      </w:r>
      <w:r w:rsidR="004D6AF7" w:rsidRPr="00C802B9">
        <w:t xml:space="preserve"> </w:t>
      </w:r>
      <w:r w:rsidRPr="00C802B9">
        <w:rPr>
          <w:rFonts w:hint="eastAsia"/>
        </w:rPr>
        <w:t>浓硝酸（5</w:t>
      </w:r>
      <w:r w:rsidRPr="00C802B9">
        <w:t>.1</w:t>
      </w:r>
      <w:r w:rsidRPr="00C802B9">
        <w:rPr>
          <w:rFonts w:hint="eastAsia"/>
        </w:rPr>
        <w:t>），用二级水定容至</w:t>
      </w:r>
      <w:r w:rsidR="004D6AF7" w:rsidRPr="00C802B9">
        <w:rPr>
          <w:rFonts w:hint="eastAsia"/>
        </w:rPr>
        <w:t xml:space="preserve"> </w:t>
      </w:r>
      <w:r w:rsidRPr="00C802B9">
        <w:rPr>
          <w:rFonts w:hint="eastAsia"/>
        </w:rPr>
        <w:t>1</w:t>
      </w:r>
      <w:r w:rsidR="00DB0B73" w:rsidRPr="00C802B9">
        <w:t xml:space="preserve"> </w:t>
      </w:r>
      <w:r w:rsidRPr="00C802B9">
        <w:t>000 mL</w:t>
      </w:r>
      <w:r w:rsidRPr="00C802B9">
        <w:rPr>
          <w:rFonts w:hint="eastAsia"/>
        </w:rPr>
        <w:t>。</w:t>
      </w:r>
    </w:p>
    <w:p w14:paraId="4D0C8500" w14:textId="6EA3A72C" w:rsidR="004E2B17" w:rsidRPr="00C802B9" w:rsidRDefault="004E2B17" w:rsidP="004E2B17">
      <w:pPr>
        <w:pStyle w:val="affd"/>
        <w:spacing w:before="156" w:after="156"/>
      </w:pPr>
      <w:r w:rsidRPr="00C802B9">
        <w:rPr>
          <w:rFonts w:hint="eastAsia"/>
        </w:rPr>
        <w:t>1</w:t>
      </w:r>
      <w:r w:rsidRPr="00C802B9">
        <w:t>0</w:t>
      </w:r>
      <w:r w:rsidRPr="00C802B9">
        <w:rPr>
          <w:rFonts w:hint="eastAsia"/>
        </w:rPr>
        <w:t>%盐酸</w:t>
      </w:r>
    </w:p>
    <w:p w14:paraId="4E8F4AEC" w14:textId="49FD7E05" w:rsidR="004E2B17" w:rsidRPr="00C802B9" w:rsidRDefault="004E2B17" w:rsidP="004E2B17">
      <w:pPr>
        <w:pStyle w:val="affffb"/>
        <w:ind w:firstLine="420"/>
      </w:pPr>
      <w:r w:rsidRPr="00C802B9">
        <w:rPr>
          <w:rFonts w:hint="eastAsia"/>
        </w:rPr>
        <w:t>取</w:t>
      </w:r>
      <w:r w:rsidR="004D6AF7" w:rsidRPr="00C802B9">
        <w:rPr>
          <w:rFonts w:hint="eastAsia"/>
        </w:rPr>
        <w:t xml:space="preserve"> </w:t>
      </w:r>
      <w:r w:rsidRPr="00C802B9">
        <w:rPr>
          <w:rFonts w:hint="eastAsia"/>
        </w:rPr>
        <w:t>1</w:t>
      </w:r>
      <w:r w:rsidRPr="00C802B9">
        <w:t>0 mL</w:t>
      </w:r>
      <w:r w:rsidR="004D6AF7" w:rsidRPr="00C802B9">
        <w:t xml:space="preserve"> </w:t>
      </w:r>
      <w:r w:rsidRPr="00C802B9">
        <w:rPr>
          <w:rFonts w:hint="eastAsia"/>
        </w:rPr>
        <w:t>浓盐酸（5</w:t>
      </w:r>
      <w:r w:rsidRPr="00C802B9">
        <w:t>.2</w:t>
      </w:r>
      <w:r w:rsidRPr="00C802B9">
        <w:rPr>
          <w:rFonts w:hint="eastAsia"/>
        </w:rPr>
        <w:t>），用二级水定容至</w:t>
      </w:r>
      <w:r w:rsidR="004D6AF7" w:rsidRPr="00C802B9">
        <w:rPr>
          <w:rFonts w:hint="eastAsia"/>
        </w:rPr>
        <w:t xml:space="preserve"> </w:t>
      </w:r>
      <w:r w:rsidRPr="00C802B9">
        <w:rPr>
          <w:rFonts w:hint="eastAsia"/>
        </w:rPr>
        <w:t>1</w:t>
      </w:r>
      <w:r w:rsidR="00DB0B73" w:rsidRPr="00C802B9">
        <w:t xml:space="preserve"> </w:t>
      </w:r>
      <w:r w:rsidRPr="00C802B9">
        <w:t>000 mL</w:t>
      </w:r>
      <w:r w:rsidRPr="00C802B9">
        <w:rPr>
          <w:rFonts w:hint="eastAsia"/>
        </w:rPr>
        <w:t>。</w:t>
      </w:r>
    </w:p>
    <w:p w14:paraId="39328B58" w14:textId="31CE75D1" w:rsidR="004E2B17" w:rsidRPr="00C802B9" w:rsidRDefault="004E2B17" w:rsidP="004E2B17">
      <w:pPr>
        <w:pStyle w:val="affd"/>
        <w:spacing w:before="156" w:after="156"/>
      </w:pPr>
      <w:proofErr w:type="gramStart"/>
      <w:r w:rsidRPr="00C802B9">
        <w:rPr>
          <w:rFonts w:hint="eastAsia"/>
        </w:rPr>
        <w:t>汞标准</w:t>
      </w:r>
      <w:proofErr w:type="gramEnd"/>
      <w:r w:rsidRPr="00C802B9">
        <w:rPr>
          <w:rFonts w:hint="eastAsia"/>
        </w:rPr>
        <w:t>稳定剂</w:t>
      </w:r>
    </w:p>
    <w:p w14:paraId="53CF0D5A" w14:textId="544A43A0" w:rsidR="004E2B17" w:rsidRPr="00C802B9" w:rsidRDefault="004E2B17" w:rsidP="004E2B17">
      <w:pPr>
        <w:pStyle w:val="affffb"/>
        <w:ind w:firstLine="420"/>
      </w:pPr>
      <w:r w:rsidRPr="00C802B9">
        <w:rPr>
          <w:rFonts w:hint="eastAsia"/>
        </w:rPr>
        <w:t>取</w:t>
      </w:r>
      <w:r w:rsidR="004D6AF7" w:rsidRPr="00C802B9">
        <w:rPr>
          <w:rFonts w:hint="eastAsia"/>
        </w:rPr>
        <w:t xml:space="preserve"> </w:t>
      </w:r>
      <w:r w:rsidRPr="00C802B9">
        <w:t xml:space="preserve">2 </w:t>
      </w:r>
      <w:r w:rsidRPr="00C802B9">
        <w:rPr>
          <w:rFonts w:hint="eastAsia"/>
        </w:rPr>
        <w:t>mL</w:t>
      </w:r>
      <w:r w:rsidR="004D6AF7" w:rsidRPr="00C802B9">
        <w:t xml:space="preserve"> </w:t>
      </w:r>
      <w:r w:rsidRPr="00C802B9">
        <w:rPr>
          <w:rFonts w:hint="eastAsia"/>
        </w:rPr>
        <w:t>金元素（A</w:t>
      </w:r>
      <w:r w:rsidRPr="00C802B9">
        <w:t>u</w:t>
      </w:r>
      <w:r w:rsidRPr="00C802B9">
        <w:rPr>
          <w:rFonts w:hint="eastAsia"/>
        </w:rPr>
        <w:t xml:space="preserve">）溶液（1 000 </w:t>
      </w:r>
      <w:r w:rsidRPr="00C802B9">
        <w:rPr>
          <w:rFonts w:hAnsi="宋体" w:hint="eastAsia"/>
        </w:rPr>
        <w:t>µ</w:t>
      </w:r>
      <w:r w:rsidRPr="00C802B9">
        <w:rPr>
          <w:rFonts w:hint="eastAsia"/>
        </w:rPr>
        <w:t>g/mL），用</w:t>
      </w:r>
      <w:r w:rsidR="00C802B9">
        <w:rPr>
          <w:rFonts w:hint="eastAsia"/>
        </w:rPr>
        <w:t xml:space="preserve"> </w:t>
      </w:r>
      <w:r w:rsidR="00587209" w:rsidRPr="00C802B9">
        <w:rPr>
          <w:rFonts w:hint="eastAsia"/>
        </w:rPr>
        <w:t>5</w:t>
      </w:r>
      <w:r w:rsidR="00587209" w:rsidRPr="00C802B9">
        <w:t>%</w:t>
      </w:r>
      <w:r w:rsidR="00C802B9">
        <w:t xml:space="preserve"> </w:t>
      </w:r>
      <w:r w:rsidRPr="00C802B9">
        <w:rPr>
          <w:rFonts w:hint="eastAsia"/>
        </w:rPr>
        <w:t>硝酸</w:t>
      </w:r>
      <w:r w:rsidR="00587209" w:rsidRPr="00C802B9">
        <w:rPr>
          <w:rFonts w:hint="eastAsia"/>
        </w:rPr>
        <w:t>溶液（5</w:t>
      </w:r>
      <w:r w:rsidR="00587209" w:rsidRPr="00C802B9">
        <w:t>.3</w:t>
      </w:r>
      <w:r w:rsidR="00587209" w:rsidRPr="00C802B9">
        <w:rPr>
          <w:rFonts w:hint="eastAsia"/>
        </w:rPr>
        <w:t>）</w:t>
      </w:r>
      <w:r w:rsidRPr="00C802B9">
        <w:rPr>
          <w:rFonts w:hint="eastAsia"/>
        </w:rPr>
        <w:t>稀释至</w:t>
      </w:r>
      <w:r w:rsidR="004D6AF7" w:rsidRPr="00C802B9">
        <w:rPr>
          <w:rFonts w:hint="eastAsia"/>
        </w:rPr>
        <w:t xml:space="preserve"> </w:t>
      </w:r>
      <w:r w:rsidRPr="00C802B9">
        <w:rPr>
          <w:rFonts w:hint="eastAsia"/>
        </w:rPr>
        <w:t>1</w:t>
      </w:r>
      <w:r w:rsidRPr="00C802B9">
        <w:t xml:space="preserve"> 000 </w:t>
      </w:r>
      <w:r w:rsidRPr="00C802B9">
        <w:rPr>
          <w:rFonts w:hint="eastAsia"/>
        </w:rPr>
        <w:t>mL，用于汞标准溶液的配置。</w:t>
      </w:r>
    </w:p>
    <w:p w14:paraId="38588536" w14:textId="48751807" w:rsidR="00DB0B73" w:rsidRPr="00C802B9" w:rsidRDefault="00DB0B73" w:rsidP="00DB0B73">
      <w:pPr>
        <w:pStyle w:val="affd"/>
        <w:spacing w:before="156" w:after="156"/>
      </w:pPr>
      <w:r w:rsidRPr="00C802B9">
        <w:rPr>
          <w:rFonts w:hint="eastAsia"/>
        </w:rPr>
        <w:t>标准储备溶液</w:t>
      </w:r>
    </w:p>
    <w:p w14:paraId="1DDC2302" w14:textId="77777777" w:rsidR="00DB0B73" w:rsidRPr="00C802B9" w:rsidRDefault="00DB0B73" w:rsidP="00DB0B73">
      <w:pPr>
        <w:pStyle w:val="affffb"/>
        <w:ind w:firstLine="420"/>
      </w:pPr>
      <w:r w:rsidRPr="00C802B9">
        <w:rPr>
          <w:rFonts w:hint="eastAsia"/>
        </w:rPr>
        <w:t>各元素标准储备溶液可使用</w:t>
      </w:r>
      <w:r w:rsidRPr="00C802B9">
        <w:rPr>
          <w:rFonts w:hint="eastAsia"/>
          <w:szCs w:val="21"/>
        </w:rPr>
        <w:t>经国家认证并授予标准物质证书的</w:t>
      </w:r>
      <w:r w:rsidRPr="00C802B9">
        <w:rPr>
          <w:rFonts w:hint="eastAsia"/>
        </w:rPr>
        <w:t>标准物质或按如下方法配置。</w:t>
      </w:r>
    </w:p>
    <w:p w14:paraId="2D96731E" w14:textId="2137C4B1" w:rsidR="00DB0B73" w:rsidRPr="00C802B9" w:rsidRDefault="00DB0B73" w:rsidP="00DB0B73">
      <w:pPr>
        <w:pStyle w:val="affffb"/>
        <w:ind w:firstLine="420"/>
      </w:pPr>
      <w:r w:rsidRPr="00C802B9">
        <w:rPr>
          <w:rFonts w:hint="eastAsia"/>
        </w:rPr>
        <w:t>除另有规定外，标准储备溶液在常温（</w:t>
      </w:r>
      <w:r w:rsidRPr="00C802B9">
        <w:t xml:space="preserve">15 </w:t>
      </w:r>
      <w:r w:rsidRPr="00C802B9">
        <w:rPr>
          <w:rFonts w:hint="eastAsia"/>
        </w:rPr>
        <w:t>℃～25 ℃）下保存期为六个月，当出现浑浊，沉淀或颜色有变化等现象时，应重新制备。</w:t>
      </w:r>
    </w:p>
    <w:p w14:paraId="5A6E93CD" w14:textId="397F5F0B" w:rsidR="00DB0B73" w:rsidRPr="00C802B9" w:rsidRDefault="00DB0B73" w:rsidP="00DB0B73">
      <w:pPr>
        <w:pStyle w:val="affe"/>
        <w:spacing w:before="156" w:after="156"/>
      </w:pPr>
      <w:r w:rsidRPr="00C802B9">
        <w:rPr>
          <w:rFonts w:hint="eastAsia"/>
        </w:rPr>
        <w:t>砷（As）标准储备溶液 （1 000</w:t>
      </w:r>
      <w:r w:rsidRPr="00C802B9">
        <w:rPr>
          <w:rFonts w:hAnsi="黑体"/>
        </w:rPr>
        <w:t xml:space="preserve"> </w:t>
      </w:r>
      <w:r w:rsidRPr="00C802B9">
        <w:rPr>
          <w:rFonts w:ascii="Calibri" w:hAnsi="Calibri" w:cs="Calibri"/>
        </w:rPr>
        <w:t>µ</w:t>
      </w:r>
      <w:r w:rsidRPr="00C802B9">
        <w:rPr>
          <w:rFonts w:hAnsi="黑体" w:hint="eastAsia"/>
        </w:rPr>
        <w:t>g/mL）</w:t>
      </w:r>
    </w:p>
    <w:p w14:paraId="1ABC9EA5" w14:textId="32E49D9D" w:rsidR="00863A77" w:rsidRPr="00C802B9" w:rsidRDefault="00863A77" w:rsidP="00863A77">
      <w:pPr>
        <w:pStyle w:val="affffb"/>
        <w:ind w:firstLine="420"/>
        <w:rPr>
          <w:rFonts w:hAnsi="宋体"/>
        </w:rPr>
      </w:pPr>
      <w:r w:rsidRPr="00C802B9">
        <w:rPr>
          <w:rFonts w:hAnsi="宋体" w:hint="eastAsia"/>
        </w:rPr>
        <w:t>称取</w:t>
      </w:r>
      <w:r w:rsidR="004D6AF7" w:rsidRPr="00C802B9">
        <w:rPr>
          <w:rFonts w:hAnsi="宋体" w:hint="eastAsia"/>
        </w:rPr>
        <w:t xml:space="preserve"> </w:t>
      </w:r>
      <w:r w:rsidRPr="00C802B9">
        <w:rPr>
          <w:rFonts w:hAnsi="宋体" w:hint="eastAsia"/>
        </w:rPr>
        <w:t>0.132 g恒重的三氧化二砷（As</w:t>
      </w:r>
      <w:r w:rsidRPr="00C802B9">
        <w:rPr>
          <w:rFonts w:hAnsi="宋体"/>
          <w:vertAlign w:val="subscript"/>
        </w:rPr>
        <w:t>2</w:t>
      </w:r>
      <w:r w:rsidRPr="00C802B9">
        <w:rPr>
          <w:rFonts w:hAnsi="宋体" w:hint="eastAsia"/>
        </w:rPr>
        <w:t>O</w:t>
      </w:r>
      <w:r w:rsidRPr="00C802B9">
        <w:rPr>
          <w:rFonts w:hAnsi="宋体"/>
          <w:vertAlign w:val="subscript"/>
        </w:rPr>
        <w:t>3</w:t>
      </w:r>
      <w:r w:rsidRPr="00C802B9">
        <w:rPr>
          <w:rFonts w:hAnsi="宋体" w:hint="eastAsia"/>
        </w:rPr>
        <w:t>），温热溶于</w:t>
      </w:r>
      <w:r w:rsidR="004D6AF7" w:rsidRPr="00C802B9">
        <w:rPr>
          <w:rFonts w:hAnsi="宋体" w:hint="eastAsia"/>
        </w:rPr>
        <w:t xml:space="preserve"> </w:t>
      </w:r>
      <w:r w:rsidRPr="00C802B9">
        <w:rPr>
          <w:rFonts w:hAnsi="宋体" w:hint="eastAsia"/>
        </w:rPr>
        <w:t>1</w:t>
      </w:r>
      <w:r w:rsidRPr="00C802B9">
        <w:rPr>
          <w:rFonts w:hAnsi="宋体"/>
        </w:rPr>
        <w:t>.2</w:t>
      </w:r>
      <w:r w:rsidRPr="00C802B9">
        <w:rPr>
          <w:rFonts w:hAnsi="宋体" w:hint="eastAsia"/>
        </w:rPr>
        <w:t xml:space="preserve"> mL</w:t>
      </w:r>
      <w:r w:rsidR="004D6AF7" w:rsidRPr="00C802B9">
        <w:rPr>
          <w:rFonts w:hAnsi="宋体"/>
        </w:rPr>
        <w:t xml:space="preserve"> </w:t>
      </w:r>
      <w:r w:rsidRPr="00C802B9">
        <w:rPr>
          <w:rFonts w:hAnsi="宋体" w:hint="eastAsia"/>
        </w:rPr>
        <w:t>氢氧化钠（</w:t>
      </w:r>
      <w:r w:rsidRPr="00C802B9">
        <w:rPr>
          <w:rFonts w:hAnsi="宋体"/>
        </w:rPr>
        <w:t>100</w:t>
      </w:r>
      <w:r w:rsidRPr="00C802B9">
        <w:rPr>
          <w:rFonts w:hAnsi="宋体" w:hint="eastAsia"/>
        </w:rPr>
        <w:t xml:space="preserve"> g/L）溶液中，完全转移至</w:t>
      </w:r>
      <w:r w:rsidR="004D6AF7" w:rsidRPr="00C802B9">
        <w:rPr>
          <w:rFonts w:hAnsi="宋体" w:hint="eastAsia"/>
        </w:rPr>
        <w:t xml:space="preserve"> </w:t>
      </w:r>
      <w:r w:rsidRPr="00C802B9">
        <w:rPr>
          <w:rFonts w:hAnsi="宋体" w:hint="eastAsia"/>
        </w:rPr>
        <w:t>1</w:t>
      </w:r>
      <w:r w:rsidRPr="00C802B9">
        <w:rPr>
          <w:rFonts w:hAnsi="宋体"/>
        </w:rPr>
        <w:t>00</w:t>
      </w:r>
      <w:r w:rsidRPr="00C802B9">
        <w:rPr>
          <w:rFonts w:hAnsi="宋体" w:hint="eastAsia"/>
        </w:rPr>
        <w:t xml:space="preserve"> mL</w:t>
      </w:r>
      <w:r w:rsidR="004D6AF7" w:rsidRPr="00C802B9">
        <w:rPr>
          <w:rFonts w:hAnsi="宋体"/>
        </w:rPr>
        <w:t xml:space="preserve"> </w:t>
      </w:r>
      <w:r w:rsidRPr="00C802B9">
        <w:rPr>
          <w:rFonts w:hAnsi="宋体" w:hint="eastAsia"/>
        </w:rPr>
        <w:t>容量瓶中，用水稀释到刻度。</w:t>
      </w:r>
    </w:p>
    <w:p w14:paraId="1916E172" w14:textId="3CEA4B3C" w:rsidR="00863A77" w:rsidRPr="00C802B9" w:rsidRDefault="00863A77" w:rsidP="00863A77">
      <w:pPr>
        <w:pStyle w:val="affe"/>
        <w:spacing w:before="156" w:after="156"/>
      </w:pPr>
      <w:r w:rsidRPr="00C802B9">
        <w:rPr>
          <w:rFonts w:hint="eastAsia"/>
        </w:rPr>
        <w:t xml:space="preserve">镉（Cd）标准储备溶液 （1 </w:t>
      </w:r>
      <w:r w:rsidRPr="00C802B9">
        <w:rPr>
          <w:rFonts w:hAnsi="黑体" w:hint="eastAsia"/>
        </w:rPr>
        <w:t xml:space="preserve">000 </w:t>
      </w:r>
      <w:r w:rsidRPr="00C802B9">
        <w:rPr>
          <w:rFonts w:ascii="Calibri" w:hAnsi="Calibri" w:cs="Calibri"/>
        </w:rPr>
        <w:t>µ</w:t>
      </w:r>
      <w:r w:rsidRPr="00C802B9">
        <w:rPr>
          <w:rFonts w:hAnsi="黑体" w:hint="eastAsia"/>
        </w:rPr>
        <w:t>g/mL）</w:t>
      </w:r>
    </w:p>
    <w:p w14:paraId="1AC88D4D" w14:textId="5A708421" w:rsidR="00863A77" w:rsidRPr="00C802B9" w:rsidRDefault="00863A77" w:rsidP="00863A77">
      <w:pPr>
        <w:pStyle w:val="affffb"/>
        <w:ind w:firstLine="420"/>
        <w:rPr>
          <w:rFonts w:hAnsi="宋体"/>
        </w:rPr>
      </w:pPr>
      <w:r w:rsidRPr="00C802B9">
        <w:rPr>
          <w:rFonts w:hint="eastAsia"/>
        </w:rPr>
        <w:t>称取</w:t>
      </w:r>
      <w:r w:rsidR="004D6AF7" w:rsidRPr="00C802B9">
        <w:rPr>
          <w:rFonts w:hint="eastAsia"/>
        </w:rPr>
        <w:t xml:space="preserve"> </w:t>
      </w:r>
      <w:r w:rsidRPr="00C802B9">
        <w:rPr>
          <w:rFonts w:hAnsi="宋体" w:hint="eastAsia"/>
        </w:rPr>
        <w:t>0.203 g</w:t>
      </w:r>
      <w:r w:rsidR="004D6AF7" w:rsidRPr="00C802B9">
        <w:rPr>
          <w:rFonts w:hAnsi="宋体"/>
        </w:rPr>
        <w:t xml:space="preserve"> </w:t>
      </w:r>
      <w:r w:rsidRPr="00C802B9">
        <w:rPr>
          <w:rFonts w:hAnsi="宋体" w:hint="eastAsia"/>
        </w:rPr>
        <w:t>氯化镉（CdCl</w:t>
      </w:r>
      <w:r w:rsidRPr="00C802B9">
        <w:rPr>
          <w:rFonts w:hAnsi="宋体"/>
          <w:vertAlign w:val="subscript"/>
        </w:rPr>
        <w:t>2</w:t>
      </w:r>
      <w:r w:rsidRPr="00C802B9">
        <w:rPr>
          <w:rFonts w:hAnsi="宋体" w:hint="eastAsia"/>
        </w:rPr>
        <w:t>·5/</w:t>
      </w:r>
      <w:r w:rsidRPr="00C802B9">
        <w:rPr>
          <w:rFonts w:hAnsi="宋体"/>
        </w:rPr>
        <w:t>2</w:t>
      </w:r>
      <w:r w:rsidRPr="00C802B9">
        <w:rPr>
          <w:rFonts w:hAnsi="宋体" w:hint="eastAsia"/>
        </w:rPr>
        <w:t>H</w:t>
      </w:r>
      <w:r w:rsidRPr="00C802B9">
        <w:rPr>
          <w:rFonts w:hAnsi="宋体" w:hint="eastAsia"/>
          <w:vertAlign w:val="subscript"/>
        </w:rPr>
        <w:t>2</w:t>
      </w:r>
      <w:r w:rsidRPr="00C802B9">
        <w:rPr>
          <w:rFonts w:hAnsi="宋体" w:hint="eastAsia"/>
        </w:rPr>
        <w:t>O）溶于水，完全转移至</w:t>
      </w:r>
      <w:r w:rsidR="004D6AF7" w:rsidRPr="00C802B9">
        <w:rPr>
          <w:rFonts w:hAnsi="宋体" w:hint="eastAsia"/>
        </w:rPr>
        <w:t xml:space="preserve"> </w:t>
      </w:r>
      <w:r w:rsidRPr="00C802B9">
        <w:rPr>
          <w:rFonts w:hAnsi="宋体" w:hint="eastAsia"/>
        </w:rPr>
        <w:t>1</w:t>
      </w:r>
      <w:r w:rsidRPr="00C802B9">
        <w:rPr>
          <w:rFonts w:hAnsi="宋体"/>
        </w:rPr>
        <w:t>00</w:t>
      </w:r>
      <w:r w:rsidRPr="00C802B9">
        <w:rPr>
          <w:rFonts w:hAnsi="宋体" w:hint="eastAsia"/>
        </w:rPr>
        <w:t xml:space="preserve"> mL</w:t>
      </w:r>
      <w:r w:rsidR="004D6AF7" w:rsidRPr="00C802B9">
        <w:rPr>
          <w:rFonts w:hAnsi="宋体"/>
        </w:rPr>
        <w:t xml:space="preserve"> </w:t>
      </w:r>
      <w:r w:rsidRPr="00C802B9">
        <w:rPr>
          <w:rFonts w:hAnsi="宋体" w:hint="eastAsia"/>
        </w:rPr>
        <w:t>容量瓶中，用水稀释到刻度。</w:t>
      </w:r>
    </w:p>
    <w:p w14:paraId="2F8CFA3E" w14:textId="754D5880" w:rsidR="00863A77" w:rsidRPr="00C802B9" w:rsidRDefault="00863A77" w:rsidP="00863A77">
      <w:pPr>
        <w:pStyle w:val="affe"/>
        <w:spacing w:before="156" w:after="156"/>
      </w:pPr>
      <w:r w:rsidRPr="00C802B9">
        <w:rPr>
          <w:rFonts w:hint="eastAsia"/>
        </w:rPr>
        <w:t>钴（Co）标准储备溶液 （1 000</w:t>
      </w:r>
      <w:r w:rsidRPr="00C802B9">
        <w:rPr>
          <w:rFonts w:hAnsi="黑体" w:hint="eastAsia"/>
        </w:rPr>
        <w:t xml:space="preserve"> </w:t>
      </w:r>
      <w:r w:rsidRPr="00C802B9">
        <w:rPr>
          <w:rFonts w:ascii="Calibri" w:hAnsi="Calibri" w:cs="Calibri"/>
        </w:rPr>
        <w:t>µ</w:t>
      </w:r>
      <w:r w:rsidRPr="00C802B9">
        <w:rPr>
          <w:rFonts w:hAnsi="黑体" w:hint="eastAsia"/>
        </w:rPr>
        <w:t>g/mL）</w:t>
      </w:r>
    </w:p>
    <w:p w14:paraId="69EE41FB" w14:textId="6D3463FE" w:rsidR="00863A77" w:rsidRPr="00C802B9" w:rsidRDefault="00863A77" w:rsidP="00863A77">
      <w:pPr>
        <w:pStyle w:val="affffb"/>
        <w:ind w:firstLine="420"/>
        <w:rPr>
          <w:rFonts w:hAnsi="宋体"/>
        </w:rPr>
      </w:pPr>
      <w:r w:rsidRPr="00C802B9">
        <w:rPr>
          <w:rFonts w:hint="eastAsia"/>
        </w:rPr>
        <w:t>称取</w:t>
      </w:r>
      <w:r w:rsidR="004D6AF7" w:rsidRPr="00C802B9">
        <w:rPr>
          <w:rFonts w:hint="eastAsia"/>
        </w:rPr>
        <w:t xml:space="preserve"> </w:t>
      </w:r>
      <w:r w:rsidRPr="00C802B9">
        <w:rPr>
          <w:rFonts w:hint="eastAsia"/>
        </w:rPr>
        <w:t>0.263 g</w:t>
      </w:r>
      <w:r w:rsidR="004D6AF7" w:rsidRPr="00C802B9">
        <w:t xml:space="preserve"> </w:t>
      </w:r>
      <w:r w:rsidRPr="00C802B9">
        <w:rPr>
          <w:rFonts w:hint="eastAsia"/>
        </w:rPr>
        <w:t>无水硫酸钴[用硫酸钴（CoSO</w:t>
      </w:r>
      <w:r w:rsidRPr="00C802B9">
        <w:rPr>
          <w:vertAlign w:val="subscript"/>
        </w:rPr>
        <w:t>4</w:t>
      </w:r>
      <w:r w:rsidRPr="00C802B9">
        <w:rPr>
          <w:rFonts w:hAnsi="黑体" w:hint="eastAsia"/>
        </w:rPr>
        <w:t>·</w:t>
      </w:r>
      <w:r w:rsidRPr="00C802B9">
        <w:rPr>
          <w:rFonts w:hAnsi="黑体"/>
        </w:rPr>
        <w:t>7</w:t>
      </w:r>
      <w:r w:rsidRPr="00C802B9">
        <w:rPr>
          <w:rFonts w:hint="eastAsia"/>
        </w:rPr>
        <w:t>H</w:t>
      </w:r>
      <w:r w:rsidRPr="00C802B9">
        <w:rPr>
          <w:rFonts w:hint="eastAsia"/>
          <w:vertAlign w:val="subscript"/>
        </w:rPr>
        <w:t>2</w:t>
      </w:r>
      <w:r w:rsidRPr="00C802B9">
        <w:rPr>
          <w:rFonts w:hint="eastAsia"/>
        </w:rPr>
        <w:t>O）于</w:t>
      </w:r>
      <w:r w:rsidR="004D6AF7" w:rsidRPr="00C802B9">
        <w:rPr>
          <w:rFonts w:hint="eastAsia"/>
        </w:rPr>
        <w:t xml:space="preserve"> </w:t>
      </w:r>
      <w:r w:rsidRPr="00C802B9">
        <w:rPr>
          <w:rFonts w:hint="eastAsia"/>
        </w:rPr>
        <w:t>5</w:t>
      </w:r>
      <w:r w:rsidRPr="00C802B9">
        <w:t>00</w:t>
      </w:r>
      <w:r w:rsidR="00C2612D">
        <w:t xml:space="preserve"> </w:t>
      </w:r>
      <w:r w:rsidRPr="00C802B9">
        <w:rPr>
          <w:rFonts w:hAnsi="宋体" w:hint="eastAsia"/>
        </w:rPr>
        <w:t>℃～</w:t>
      </w:r>
      <w:r w:rsidRPr="00C802B9">
        <w:rPr>
          <w:rFonts w:hAnsi="宋体"/>
        </w:rPr>
        <w:t>550</w:t>
      </w:r>
      <w:r w:rsidR="00C2612D">
        <w:rPr>
          <w:rFonts w:hAnsi="宋体"/>
        </w:rPr>
        <w:t xml:space="preserve"> </w:t>
      </w:r>
      <w:r w:rsidRPr="00C802B9">
        <w:rPr>
          <w:rFonts w:hAnsi="宋体" w:hint="eastAsia"/>
        </w:rPr>
        <w:t>℃</w:t>
      </w:r>
      <w:r w:rsidR="004D6AF7" w:rsidRPr="00C802B9">
        <w:rPr>
          <w:rFonts w:hAnsi="宋体" w:hint="eastAsia"/>
        </w:rPr>
        <w:t xml:space="preserve"> </w:t>
      </w:r>
      <w:r w:rsidRPr="00C802B9">
        <w:rPr>
          <w:rFonts w:hAnsi="宋体" w:hint="eastAsia"/>
        </w:rPr>
        <w:t>灼烧至恒重]，加</w:t>
      </w:r>
      <w:r w:rsidR="004D6AF7" w:rsidRPr="00C802B9">
        <w:rPr>
          <w:rFonts w:hAnsi="宋体" w:hint="eastAsia"/>
        </w:rPr>
        <w:t xml:space="preserve"> </w:t>
      </w:r>
      <w:r w:rsidRPr="00C802B9">
        <w:rPr>
          <w:rFonts w:hAnsi="宋体" w:hint="eastAsia"/>
        </w:rPr>
        <w:t>1</w:t>
      </w:r>
      <w:r w:rsidRPr="00C802B9">
        <w:rPr>
          <w:rFonts w:hAnsi="宋体"/>
        </w:rPr>
        <w:t>50</w:t>
      </w:r>
      <w:r w:rsidRPr="00C802B9">
        <w:rPr>
          <w:rFonts w:hAnsi="宋体" w:hint="eastAsia"/>
        </w:rPr>
        <w:t xml:space="preserve"> mL水，</w:t>
      </w:r>
      <w:r w:rsidRPr="00C802B9">
        <w:rPr>
          <w:rFonts w:hint="eastAsia"/>
        </w:rPr>
        <w:t>加热至溶解，冷却后完全转移至</w:t>
      </w:r>
      <w:r w:rsidR="004D6AF7" w:rsidRPr="00C802B9">
        <w:rPr>
          <w:rFonts w:hint="eastAsia"/>
        </w:rPr>
        <w:t xml:space="preserve"> </w:t>
      </w:r>
      <w:r w:rsidRPr="00C802B9">
        <w:rPr>
          <w:rFonts w:hint="eastAsia"/>
        </w:rPr>
        <w:t>1</w:t>
      </w:r>
      <w:r w:rsidRPr="00C802B9">
        <w:t>00</w:t>
      </w:r>
      <w:r w:rsidRPr="00C802B9">
        <w:rPr>
          <w:rFonts w:hint="eastAsia"/>
        </w:rPr>
        <w:t xml:space="preserve"> mL</w:t>
      </w:r>
      <w:r w:rsidR="004D6AF7" w:rsidRPr="00C802B9">
        <w:t xml:space="preserve"> </w:t>
      </w:r>
      <w:r w:rsidRPr="00C802B9">
        <w:rPr>
          <w:rFonts w:hint="eastAsia"/>
        </w:rPr>
        <w:t>容量瓶中，</w:t>
      </w:r>
      <w:r w:rsidRPr="00C802B9">
        <w:rPr>
          <w:rFonts w:hAnsi="宋体" w:hint="eastAsia"/>
        </w:rPr>
        <w:t>用水稀释到刻度。</w:t>
      </w:r>
    </w:p>
    <w:p w14:paraId="642D1D5E" w14:textId="48764792" w:rsidR="00863A77" w:rsidRPr="00C802B9" w:rsidRDefault="00863A77" w:rsidP="00863A77">
      <w:pPr>
        <w:pStyle w:val="affe"/>
        <w:spacing w:before="156" w:after="156"/>
      </w:pPr>
      <w:r w:rsidRPr="00C802B9">
        <w:rPr>
          <w:rFonts w:hint="eastAsia"/>
        </w:rPr>
        <w:t>铬（Cr）标准储备溶液 （1 0</w:t>
      </w:r>
      <w:r w:rsidRPr="00C802B9">
        <w:rPr>
          <w:rFonts w:hAnsi="黑体" w:hint="eastAsia"/>
        </w:rPr>
        <w:t xml:space="preserve">00 </w:t>
      </w:r>
      <w:r w:rsidRPr="00C802B9">
        <w:rPr>
          <w:rFonts w:ascii="Calibri" w:hAnsi="Calibri" w:cs="Calibri"/>
        </w:rPr>
        <w:t>µ</w:t>
      </w:r>
      <w:r w:rsidRPr="00C802B9">
        <w:rPr>
          <w:rFonts w:hAnsi="黑体" w:hint="eastAsia"/>
        </w:rPr>
        <w:t>g/mL）</w:t>
      </w:r>
    </w:p>
    <w:p w14:paraId="09B9E55F" w14:textId="157FD256" w:rsidR="00863A77" w:rsidRPr="00C802B9" w:rsidRDefault="00863A77" w:rsidP="00863A77">
      <w:pPr>
        <w:pStyle w:val="affffb"/>
        <w:ind w:firstLine="420"/>
        <w:rPr>
          <w:rFonts w:hAnsi="宋体"/>
        </w:rPr>
      </w:pPr>
      <w:r w:rsidRPr="00C802B9">
        <w:rPr>
          <w:rFonts w:hint="eastAsia"/>
        </w:rPr>
        <w:t>称取</w:t>
      </w:r>
      <w:r w:rsidR="004D6AF7" w:rsidRPr="00C802B9">
        <w:rPr>
          <w:rFonts w:hint="eastAsia"/>
        </w:rPr>
        <w:t xml:space="preserve"> </w:t>
      </w:r>
      <w:r w:rsidRPr="00C802B9">
        <w:rPr>
          <w:rFonts w:hAnsi="宋体" w:hint="eastAsia"/>
        </w:rPr>
        <w:t>0.</w:t>
      </w:r>
      <w:r w:rsidRPr="00C802B9">
        <w:rPr>
          <w:rFonts w:hAnsi="宋体"/>
        </w:rPr>
        <w:t>283</w:t>
      </w:r>
      <w:r w:rsidRPr="00C802B9">
        <w:rPr>
          <w:rFonts w:hAnsi="宋体" w:hint="eastAsia"/>
        </w:rPr>
        <w:t xml:space="preserve"> g</w:t>
      </w:r>
      <w:r w:rsidR="004D6AF7" w:rsidRPr="00C802B9">
        <w:rPr>
          <w:rFonts w:hAnsi="宋体"/>
        </w:rPr>
        <w:t xml:space="preserve"> </w:t>
      </w:r>
      <w:r w:rsidRPr="00C802B9">
        <w:rPr>
          <w:rFonts w:hAnsi="宋体" w:hint="eastAsia"/>
        </w:rPr>
        <w:t>重铬酸钾（K</w:t>
      </w:r>
      <w:r w:rsidRPr="00C802B9">
        <w:rPr>
          <w:rFonts w:hAnsi="宋体"/>
          <w:vertAlign w:val="subscript"/>
        </w:rPr>
        <w:t>2</w:t>
      </w:r>
      <w:r w:rsidRPr="00C802B9">
        <w:rPr>
          <w:rFonts w:hAnsi="宋体"/>
        </w:rPr>
        <w:t>Cr</w:t>
      </w:r>
      <w:r w:rsidRPr="00C802B9">
        <w:rPr>
          <w:rFonts w:hAnsi="宋体"/>
          <w:vertAlign w:val="subscript"/>
        </w:rPr>
        <w:t>2</w:t>
      </w:r>
      <w:r w:rsidRPr="00C802B9">
        <w:rPr>
          <w:rFonts w:hAnsi="宋体"/>
        </w:rPr>
        <w:t>O</w:t>
      </w:r>
      <w:r w:rsidRPr="00C802B9">
        <w:rPr>
          <w:rFonts w:hAnsi="宋体"/>
          <w:vertAlign w:val="subscript"/>
        </w:rPr>
        <w:t>7</w:t>
      </w:r>
      <w:r w:rsidRPr="00C802B9">
        <w:rPr>
          <w:rFonts w:hAnsi="宋体" w:hint="eastAsia"/>
        </w:rPr>
        <w:t>）溶于水，完全转移至</w:t>
      </w:r>
      <w:r w:rsidR="004D6AF7" w:rsidRPr="00C802B9">
        <w:rPr>
          <w:rFonts w:hAnsi="宋体" w:hint="eastAsia"/>
        </w:rPr>
        <w:t xml:space="preserve"> </w:t>
      </w:r>
      <w:r w:rsidRPr="00C802B9">
        <w:rPr>
          <w:rFonts w:hAnsi="宋体" w:hint="eastAsia"/>
        </w:rPr>
        <w:t>1</w:t>
      </w:r>
      <w:r w:rsidRPr="00C802B9">
        <w:rPr>
          <w:rFonts w:hAnsi="宋体"/>
        </w:rPr>
        <w:t>00</w:t>
      </w:r>
      <w:r w:rsidRPr="00C802B9">
        <w:rPr>
          <w:rFonts w:hAnsi="宋体" w:hint="eastAsia"/>
        </w:rPr>
        <w:t xml:space="preserve"> mL</w:t>
      </w:r>
      <w:r w:rsidR="004D6AF7" w:rsidRPr="00C802B9">
        <w:rPr>
          <w:rFonts w:hAnsi="宋体"/>
        </w:rPr>
        <w:t xml:space="preserve"> </w:t>
      </w:r>
      <w:r w:rsidRPr="00C802B9">
        <w:rPr>
          <w:rFonts w:hAnsi="宋体" w:hint="eastAsia"/>
        </w:rPr>
        <w:t>容量瓶中，用水稀释到刻度。</w:t>
      </w:r>
    </w:p>
    <w:p w14:paraId="20B3EF56" w14:textId="2D5FA03B" w:rsidR="00863A77" w:rsidRPr="00C802B9" w:rsidRDefault="00863A77" w:rsidP="00863A77">
      <w:pPr>
        <w:pStyle w:val="affe"/>
        <w:spacing w:before="156" w:after="156"/>
      </w:pPr>
      <w:r w:rsidRPr="00C802B9">
        <w:rPr>
          <w:rFonts w:hint="eastAsia"/>
        </w:rPr>
        <w:t>铜</w:t>
      </w:r>
      <w:r w:rsidRPr="00C802B9">
        <w:rPr>
          <w:rFonts w:hint="eastAsia"/>
          <w:szCs w:val="21"/>
        </w:rPr>
        <w:t>（Cu）</w:t>
      </w:r>
      <w:r w:rsidRPr="00C802B9">
        <w:rPr>
          <w:rFonts w:hint="eastAsia"/>
        </w:rPr>
        <w:t>标准储备溶液 （1 000</w:t>
      </w:r>
      <w:r w:rsidRPr="00C802B9">
        <w:rPr>
          <w:rFonts w:hAnsi="黑体" w:hint="eastAsia"/>
        </w:rPr>
        <w:t xml:space="preserve"> </w:t>
      </w:r>
      <w:r w:rsidRPr="00C802B9">
        <w:rPr>
          <w:rFonts w:ascii="Calibri" w:hAnsi="Calibri" w:cs="Calibri"/>
        </w:rPr>
        <w:t>µ</w:t>
      </w:r>
      <w:r w:rsidRPr="00C802B9">
        <w:rPr>
          <w:rFonts w:hAnsi="黑体" w:hint="eastAsia"/>
        </w:rPr>
        <w:t>g/mL）</w:t>
      </w:r>
    </w:p>
    <w:p w14:paraId="794CE1FB" w14:textId="4976EDBA" w:rsidR="00863A77" w:rsidRPr="00C802B9" w:rsidRDefault="00863A77" w:rsidP="00863A77">
      <w:pPr>
        <w:pStyle w:val="affffb"/>
        <w:ind w:firstLine="420"/>
      </w:pPr>
      <w:r w:rsidRPr="00C802B9">
        <w:rPr>
          <w:rFonts w:hint="eastAsia"/>
        </w:rPr>
        <w:t>称取</w:t>
      </w:r>
      <w:r w:rsidR="004D6AF7" w:rsidRPr="00C802B9">
        <w:rPr>
          <w:rFonts w:hint="eastAsia"/>
        </w:rPr>
        <w:t xml:space="preserve"> </w:t>
      </w:r>
      <w:r w:rsidRPr="00C802B9">
        <w:rPr>
          <w:rFonts w:hint="eastAsia"/>
        </w:rPr>
        <w:t>0.393 g</w:t>
      </w:r>
      <w:r w:rsidR="004D6AF7" w:rsidRPr="00C802B9">
        <w:t xml:space="preserve"> </w:t>
      </w:r>
      <w:r w:rsidRPr="00C802B9">
        <w:rPr>
          <w:rFonts w:hint="eastAsia"/>
        </w:rPr>
        <w:t>硫酸铜（CuSO</w:t>
      </w:r>
      <w:r w:rsidRPr="00C802B9">
        <w:rPr>
          <w:vertAlign w:val="subscript"/>
        </w:rPr>
        <w:t>4</w:t>
      </w:r>
      <w:r w:rsidRPr="00C802B9">
        <w:rPr>
          <w:rFonts w:hAnsi="黑体" w:hint="eastAsia"/>
        </w:rPr>
        <w:t>·5</w:t>
      </w:r>
      <w:r w:rsidRPr="00C802B9">
        <w:rPr>
          <w:rFonts w:hint="eastAsia"/>
        </w:rPr>
        <w:t>H</w:t>
      </w:r>
      <w:r w:rsidRPr="00C802B9">
        <w:rPr>
          <w:rFonts w:hint="eastAsia"/>
          <w:vertAlign w:val="subscript"/>
        </w:rPr>
        <w:t>2</w:t>
      </w:r>
      <w:r w:rsidRPr="00C802B9">
        <w:rPr>
          <w:rFonts w:hint="eastAsia"/>
        </w:rPr>
        <w:t>O）溶于水，完全转移至</w:t>
      </w:r>
      <w:r w:rsidR="004D6AF7" w:rsidRPr="00C802B9">
        <w:rPr>
          <w:rFonts w:hint="eastAsia"/>
        </w:rPr>
        <w:t xml:space="preserve"> </w:t>
      </w:r>
      <w:r w:rsidRPr="00C802B9">
        <w:rPr>
          <w:rFonts w:hint="eastAsia"/>
        </w:rPr>
        <w:t>1</w:t>
      </w:r>
      <w:r w:rsidRPr="00C802B9">
        <w:t>00</w:t>
      </w:r>
      <w:r w:rsidRPr="00C802B9">
        <w:rPr>
          <w:rFonts w:hint="eastAsia"/>
        </w:rPr>
        <w:t xml:space="preserve"> mL</w:t>
      </w:r>
      <w:r w:rsidR="004D6AF7" w:rsidRPr="00C802B9">
        <w:t xml:space="preserve"> </w:t>
      </w:r>
      <w:r w:rsidRPr="00C802B9">
        <w:rPr>
          <w:rFonts w:hint="eastAsia"/>
        </w:rPr>
        <w:t>容量瓶中，</w:t>
      </w:r>
      <w:r w:rsidRPr="00C802B9">
        <w:rPr>
          <w:rFonts w:hAnsi="宋体" w:hint="eastAsia"/>
        </w:rPr>
        <w:t>用水稀释</w:t>
      </w:r>
      <w:r w:rsidRPr="00C802B9">
        <w:rPr>
          <w:rFonts w:hint="eastAsia"/>
        </w:rPr>
        <w:t>到刻度。</w:t>
      </w:r>
    </w:p>
    <w:p w14:paraId="6448BF83" w14:textId="5D76A52B" w:rsidR="00863A77" w:rsidRPr="00C802B9" w:rsidRDefault="00863A77" w:rsidP="00863A77">
      <w:pPr>
        <w:pStyle w:val="affe"/>
        <w:spacing w:before="156" w:after="156"/>
      </w:pPr>
      <w:r w:rsidRPr="00C802B9">
        <w:rPr>
          <w:rFonts w:hint="eastAsia"/>
        </w:rPr>
        <w:t>汞</w:t>
      </w:r>
      <w:r w:rsidRPr="00C802B9">
        <w:rPr>
          <w:rFonts w:hint="eastAsia"/>
          <w:szCs w:val="21"/>
        </w:rPr>
        <w:t>（Hg）</w:t>
      </w:r>
      <w:r w:rsidRPr="00C802B9">
        <w:rPr>
          <w:rFonts w:hint="eastAsia"/>
        </w:rPr>
        <w:t>标准储备溶液 （1 0</w:t>
      </w:r>
      <w:r w:rsidRPr="00C802B9">
        <w:rPr>
          <w:rFonts w:hAnsi="黑体" w:hint="eastAsia"/>
        </w:rPr>
        <w:t xml:space="preserve">00 </w:t>
      </w:r>
      <w:r w:rsidRPr="00C802B9">
        <w:rPr>
          <w:rFonts w:ascii="Calibri" w:hAnsi="Calibri" w:cs="Calibri"/>
        </w:rPr>
        <w:t>µ</w:t>
      </w:r>
      <w:r w:rsidRPr="00C802B9">
        <w:rPr>
          <w:rFonts w:hAnsi="黑体" w:hint="eastAsia"/>
        </w:rPr>
        <w:t>g/mL）</w:t>
      </w:r>
    </w:p>
    <w:p w14:paraId="658E9DA6" w14:textId="49244973" w:rsidR="00863A77" w:rsidRPr="00C802B9" w:rsidRDefault="00863A77" w:rsidP="00863A77">
      <w:pPr>
        <w:pStyle w:val="afffffffffffb"/>
      </w:pPr>
      <w:r w:rsidRPr="00C802B9">
        <w:rPr>
          <w:rFonts w:hint="eastAsia"/>
        </w:rPr>
        <w:t>称取</w:t>
      </w:r>
      <w:r w:rsidR="004D6AF7" w:rsidRPr="00C802B9">
        <w:rPr>
          <w:rFonts w:hint="eastAsia"/>
        </w:rPr>
        <w:t xml:space="preserve"> </w:t>
      </w:r>
      <w:r w:rsidRPr="00C802B9">
        <w:rPr>
          <w:rFonts w:hAnsi="宋体" w:hint="eastAsia"/>
        </w:rPr>
        <w:t>0.135 g</w:t>
      </w:r>
      <w:r w:rsidR="004D6AF7" w:rsidRPr="00C802B9">
        <w:rPr>
          <w:rFonts w:hAnsi="宋体"/>
        </w:rPr>
        <w:t xml:space="preserve"> </w:t>
      </w:r>
      <w:r w:rsidRPr="00C802B9">
        <w:rPr>
          <w:rFonts w:hAnsi="宋体" w:hint="eastAsia"/>
        </w:rPr>
        <w:t>氯化汞（HgCl</w:t>
      </w:r>
      <w:r w:rsidRPr="00C802B9">
        <w:rPr>
          <w:rFonts w:hAnsi="宋体"/>
          <w:vertAlign w:val="subscript"/>
        </w:rPr>
        <w:t>2</w:t>
      </w:r>
      <w:r w:rsidRPr="00C802B9">
        <w:rPr>
          <w:rFonts w:hAnsi="宋体" w:hint="eastAsia"/>
        </w:rPr>
        <w:t>）置于</w:t>
      </w:r>
      <w:r w:rsidR="004D6AF7" w:rsidRPr="00C802B9">
        <w:rPr>
          <w:rFonts w:hAnsi="宋体" w:hint="eastAsia"/>
        </w:rPr>
        <w:t xml:space="preserve"> </w:t>
      </w:r>
      <w:r w:rsidRPr="00C802B9">
        <w:rPr>
          <w:rFonts w:hAnsi="宋体" w:hint="eastAsia"/>
        </w:rPr>
        <w:t>1</w:t>
      </w:r>
      <w:r w:rsidRPr="00C802B9">
        <w:rPr>
          <w:rFonts w:hAnsi="宋体"/>
        </w:rPr>
        <w:t>00</w:t>
      </w:r>
      <w:r w:rsidRPr="00C802B9">
        <w:rPr>
          <w:rFonts w:hAnsi="宋体" w:hint="eastAsia"/>
        </w:rPr>
        <w:t xml:space="preserve"> mL</w:t>
      </w:r>
      <w:r w:rsidR="004D6AF7" w:rsidRPr="00C802B9">
        <w:rPr>
          <w:rFonts w:hAnsi="宋体"/>
        </w:rPr>
        <w:t xml:space="preserve"> </w:t>
      </w:r>
      <w:r w:rsidRPr="00C802B9">
        <w:rPr>
          <w:rFonts w:hAnsi="宋体" w:hint="eastAsia"/>
        </w:rPr>
        <w:t>烧杯中，加入</w:t>
      </w:r>
      <w:r w:rsidR="004D6AF7" w:rsidRPr="00C802B9">
        <w:rPr>
          <w:rFonts w:hAnsi="宋体" w:hint="eastAsia"/>
        </w:rPr>
        <w:t xml:space="preserve"> </w:t>
      </w:r>
      <w:r w:rsidRPr="00C802B9">
        <w:rPr>
          <w:rFonts w:hAnsi="宋体" w:hint="eastAsia"/>
        </w:rPr>
        <w:t>2</w:t>
      </w:r>
      <w:r w:rsidRPr="00C802B9">
        <w:rPr>
          <w:rFonts w:hAnsi="宋体"/>
        </w:rPr>
        <w:t>0</w:t>
      </w:r>
      <w:r w:rsidRPr="00C802B9">
        <w:rPr>
          <w:rFonts w:hAnsi="宋体" w:hint="eastAsia"/>
        </w:rPr>
        <w:t xml:space="preserve"> mL</w:t>
      </w:r>
      <w:r w:rsidR="004D6AF7" w:rsidRPr="00C802B9">
        <w:rPr>
          <w:rFonts w:hAnsi="宋体"/>
        </w:rPr>
        <w:t xml:space="preserve"> </w:t>
      </w:r>
      <w:r w:rsidRPr="00C802B9">
        <w:rPr>
          <w:rFonts w:hAnsi="宋体" w:hint="eastAsia"/>
        </w:rPr>
        <w:t>硝酸溶液（1</w:t>
      </w:r>
      <w:r w:rsidRPr="00C802B9">
        <w:rPr>
          <w:rFonts w:hAnsi="宋体"/>
        </w:rPr>
        <w:t>+1</w:t>
      </w:r>
      <w:r w:rsidRPr="00C802B9">
        <w:rPr>
          <w:rFonts w:hAnsi="宋体" w:hint="eastAsia"/>
        </w:rPr>
        <w:t>），溶于水，完全转移至</w:t>
      </w:r>
      <w:r w:rsidR="004D6AF7" w:rsidRPr="00C802B9">
        <w:rPr>
          <w:rFonts w:hAnsi="宋体" w:hint="eastAsia"/>
        </w:rPr>
        <w:t xml:space="preserve"> </w:t>
      </w:r>
      <w:r w:rsidRPr="00C802B9">
        <w:rPr>
          <w:rFonts w:hAnsi="宋体" w:hint="eastAsia"/>
        </w:rPr>
        <w:t>1</w:t>
      </w:r>
      <w:r w:rsidRPr="00C802B9">
        <w:rPr>
          <w:rFonts w:hAnsi="宋体"/>
        </w:rPr>
        <w:t>00</w:t>
      </w:r>
      <w:r w:rsidRPr="00C802B9">
        <w:rPr>
          <w:rFonts w:hAnsi="宋体" w:hint="eastAsia"/>
        </w:rPr>
        <w:t xml:space="preserve"> mL</w:t>
      </w:r>
      <w:r w:rsidR="004D6AF7" w:rsidRPr="00C802B9">
        <w:rPr>
          <w:rFonts w:hAnsi="宋体"/>
        </w:rPr>
        <w:t xml:space="preserve"> </w:t>
      </w:r>
      <w:r w:rsidRPr="00C802B9">
        <w:rPr>
          <w:rFonts w:hAnsi="宋体" w:hint="eastAsia"/>
        </w:rPr>
        <w:t>容量瓶中，用水稀释到刻度。</w:t>
      </w:r>
    </w:p>
    <w:p w14:paraId="715C4332" w14:textId="36747A26" w:rsidR="00863A77" w:rsidRPr="00C802B9" w:rsidRDefault="00863A77" w:rsidP="00863A77">
      <w:pPr>
        <w:pStyle w:val="affe"/>
        <w:spacing w:before="156" w:after="156"/>
      </w:pPr>
      <w:r w:rsidRPr="00C802B9">
        <w:rPr>
          <w:rFonts w:hint="eastAsia"/>
        </w:rPr>
        <w:t>镍</w:t>
      </w:r>
      <w:r w:rsidRPr="00C802B9">
        <w:rPr>
          <w:rFonts w:hint="eastAsia"/>
          <w:szCs w:val="21"/>
        </w:rPr>
        <w:t>（Ni）</w:t>
      </w:r>
      <w:r w:rsidRPr="00C802B9">
        <w:rPr>
          <w:rFonts w:hint="eastAsia"/>
        </w:rPr>
        <w:t>标准储备溶液 （</w:t>
      </w:r>
      <w:r w:rsidRPr="00C802B9">
        <w:rPr>
          <w:rFonts w:hAnsi="黑体" w:hint="eastAsia"/>
        </w:rPr>
        <w:t xml:space="preserve">1 000 </w:t>
      </w:r>
      <w:r w:rsidRPr="00C802B9">
        <w:rPr>
          <w:rFonts w:ascii="Calibri" w:hAnsi="Calibri" w:cs="Calibri"/>
        </w:rPr>
        <w:t>µ</w:t>
      </w:r>
      <w:r w:rsidRPr="00C802B9">
        <w:rPr>
          <w:rFonts w:hAnsi="黑体" w:hint="eastAsia"/>
        </w:rPr>
        <w:t>g/mL）</w:t>
      </w:r>
    </w:p>
    <w:p w14:paraId="3B085909" w14:textId="5A1E9EBA" w:rsidR="00863A77" w:rsidRPr="00C802B9" w:rsidRDefault="00863A77" w:rsidP="00863A77">
      <w:pPr>
        <w:pStyle w:val="affffb"/>
        <w:ind w:firstLine="420"/>
      </w:pPr>
      <w:r w:rsidRPr="00C802B9">
        <w:rPr>
          <w:rFonts w:hint="eastAsia"/>
        </w:rPr>
        <w:t>称取</w:t>
      </w:r>
      <w:r w:rsidR="004D6AF7" w:rsidRPr="00C802B9">
        <w:rPr>
          <w:rFonts w:hint="eastAsia"/>
        </w:rPr>
        <w:t xml:space="preserve"> </w:t>
      </w:r>
      <w:r w:rsidRPr="00C802B9">
        <w:rPr>
          <w:rFonts w:hint="eastAsia"/>
        </w:rPr>
        <w:t>0.448 g</w:t>
      </w:r>
      <w:r w:rsidR="004D6AF7" w:rsidRPr="00C802B9">
        <w:t xml:space="preserve"> </w:t>
      </w:r>
      <w:r w:rsidRPr="00C802B9">
        <w:rPr>
          <w:rFonts w:hint="eastAsia"/>
        </w:rPr>
        <w:t>硫酸镍（NiSO</w:t>
      </w:r>
      <w:r w:rsidRPr="00C802B9">
        <w:rPr>
          <w:vertAlign w:val="subscript"/>
        </w:rPr>
        <w:t>4</w:t>
      </w:r>
      <w:r w:rsidRPr="00C802B9">
        <w:rPr>
          <w:rFonts w:hAnsi="黑体" w:hint="eastAsia"/>
        </w:rPr>
        <w:t>·</w:t>
      </w:r>
      <w:r w:rsidRPr="00C802B9">
        <w:rPr>
          <w:rFonts w:hAnsi="黑体"/>
        </w:rPr>
        <w:t>6</w:t>
      </w:r>
      <w:r w:rsidRPr="00C802B9">
        <w:rPr>
          <w:rFonts w:hint="eastAsia"/>
        </w:rPr>
        <w:t>H</w:t>
      </w:r>
      <w:r w:rsidRPr="00C802B9">
        <w:rPr>
          <w:rFonts w:hint="eastAsia"/>
          <w:vertAlign w:val="subscript"/>
        </w:rPr>
        <w:t>2</w:t>
      </w:r>
      <w:r w:rsidRPr="00C802B9">
        <w:rPr>
          <w:rFonts w:hint="eastAsia"/>
        </w:rPr>
        <w:t>O）溶于水，完全转移至</w:t>
      </w:r>
      <w:r w:rsidR="004D6AF7" w:rsidRPr="00C802B9">
        <w:rPr>
          <w:rFonts w:hint="eastAsia"/>
        </w:rPr>
        <w:t xml:space="preserve"> </w:t>
      </w:r>
      <w:r w:rsidRPr="00C802B9">
        <w:rPr>
          <w:rFonts w:hint="eastAsia"/>
        </w:rPr>
        <w:t>1</w:t>
      </w:r>
      <w:r w:rsidRPr="00C802B9">
        <w:t>00</w:t>
      </w:r>
      <w:r w:rsidRPr="00C802B9">
        <w:rPr>
          <w:rFonts w:hint="eastAsia"/>
        </w:rPr>
        <w:t xml:space="preserve"> mL</w:t>
      </w:r>
      <w:r w:rsidR="004D6AF7" w:rsidRPr="00C802B9">
        <w:t xml:space="preserve"> </w:t>
      </w:r>
      <w:r w:rsidRPr="00C802B9">
        <w:rPr>
          <w:rFonts w:hint="eastAsia"/>
        </w:rPr>
        <w:t>容量瓶中，</w:t>
      </w:r>
      <w:r w:rsidRPr="00C802B9">
        <w:rPr>
          <w:rFonts w:hAnsi="宋体" w:hint="eastAsia"/>
        </w:rPr>
        <w:t>用水稀释</w:t>
      </w:r>
      <w:r w:rsidRPr="00C802B9">
        <w:rPr>
          <w:rFonts w:hint="eastAsia"/>
        </w:rPr>
        <w:t>到刻度。</w:t>
      </w:r>
    </w:p>
    <w:p w14:paraId="38D2A6D4" w14:textId="18B9C646" w:rsidR="003921DE" w:rsidRPr="00C802B9" w:rsidRDefault="003921DE" w:rsidP="003921DE">
      <w:pPr>
        <w:pStyle w:val="affe"/>
        <w:spacing w:before="156" w:after="156"/>
      </w:pPr>
      <w:r w:rsidRPr="00C802B9">
        <w:rPr>
          <w:rFonts w:hint="eastAsia"/>
        </w:rPr>
        <w:t>铅</w:t>
      </w:r>
      <w:r w:rsidRPr="00C802B9">
        <w:rPr>
          <w:rFonts w:hint="eastAsia"/>
          <w:szCs w:val="21"/>
        </w:rPr>
        <w:t>（Pb）</w:t>
      </w:r>
      <w:r w:rsidRPr="00C802B9">
        <w:rPr>
          <w:rFonts w:hAnsi="黑体" w:hint="eastAsia"/>
        </w:rPr>
        <w:t>标准储备溶液 （1 000</w:t>
      </w:r>
      <w:r w:rsidRPr="00C802B9">
        <w:rPr>
          <w:rFonts w:hAnsi="黑体"/>
        </w:rPr>
        <w:t xml:space="preserve"> </w:t>
      </w:r>
      <w:r w:rsidRPr="00C802B9">
        <w:rPr>
          <w:rFonts w:ascii="Calibri" w:hAnsi="Calibri" w:cs="Calibri"/>
        </w:rPr>
        <w:t>µ</w:t>
      </w:r>
      <w:r w:rsidRPr="00C802B9">
        <w:rPr>
          <w:rFonts w:hAnsi="黑体" w:hint="eastAsia"/>
        </w:rPr>
        <w:t>g/mL）</w:t>
      </w:r>
    </w:p>
    <w:p w14:paraId="66EDEC70" w14:textId="7534913F" w:rsidR="003921DE" w:rsidRPr="00C802B9" w:rsidRDefault="003921DE" w:rsidP="003921DE">
      <w:pPr>
        <w:pStyle w:val="affffb"/>
        <w:ind w:firstLine="420"/>
      </w:pPr>
      <w:r>
        <w:rPr>
          <w:rFonts w:hint="eastAsia"/>
        </w:rPr>
        <w:lastRenderedPageBreak/>
        <w:t>称取</w:t>
      </w:r>
      <w:r w:rsidR="004D6AF7">
        <w:rPr>
          <w:rFonts w:hint="eastAsia"/>
        </w:rPr>
        <w:t xml:space="preserve"> </w:t>
      </w:r>
      <w:r>
        <w:rPr>
          <w:rFonts w:hint="eastAsia"/>
        </w:rPr>
        <w:t>0.160 g</w:t>
      </w:r>
      <w:r w:rsidR="004D6AF7">
        <w:t xml:space="preserve"> </w:t>
      </w:r>
      <w:r>
        <w:rPr>
          <w:rFonts w:hint="eastAsia"/>
        </w:rPr>
        <w:t>硝酸铅[</w:t>
      </w:r>
      <w:r>
        <w:t>Pb(NO</w:t>
      </w:r>
      <w:r w:rsidRPr="00580A03">
        <w:rPr>
          <w:vertAlign w:val="subscript"/>
        </w:rPr>
        <w:t>3</w:t>
      </w:r>
      <w:r>
        <w:t>)</w:t>
      </w:r>
      <w:r w:rsidRPr="00580A03">
        <w:rPr>
          <w:vertAlign w:val="subscript"/>
        </w:rPr>
        <w:t>2</w:t>
      </w:r>
      <w:r>
        <w:t>]</w:t>
      </w:r>
      <w:r>
        <w:rPr>
          <w:rFonts w:hint="eastAsia"/>
        </w:rPr>
        <w:t>溶于水，</w:t>
      </w:r>
      <w:r>
        <w:t>用</w:t>
      </w:r>
      <w:r w:rsidR="004D6AF7">
        <w:rPr>
          <w:rFonts w:hint="eastAsia"/>
        </w:rPr>
        <w:t xml:space="preserve"> </w:t>
      </w:r>
      <w:r>
        <w:t>10 mL</w:t>
      </w:r>
      <w:r w:rsidR="004D6AF7">
        <w:t xml:space="preserve"> </w:t>
      </w:r>
      <w:r>
        <w:t>硝酸</w:t>
      </w:r>
      <w:r>
        <w:rPr>
          <w:rFonts w:hint="eastAsia"/>
        </w:rPr>
        <w:t>溶液</w:t>
      </w:r>
      <w:r>
        <w:t>（1+9）溶解</w:t>
      </w:r>
      <w:r>
        <w:rPr>
          <w:rFonts w:hint="eastAsia"/>
        </w:rPr>
        <w:t>,完全转移至</w:t>
      </w:r>
      <w:r w:rsidR="004D6AF7">
        <w:rPr>
          <w:rFonts w:hint="eastAsia"/>
        </w:rPr>
        <w:t xml:space="preserve"> </w:t>
      </w:r>
      <w:r>
        <w:rPr>
          <w:rFonts w:hint="eastAsia"/>
        </w:rPr>
        <w:t>1</w:t>
      </w:r>
      <w:r>
        <w:t>00</w:t>
      </w:r>
      <w:r>
        <w:rPr>
          <w:rFonts w:hint="eastAsia"/>
        </w:rPr>
        <w:t xml:space="preserve"> mL</w:t>
      </w:r>
      <w:r w:rsidR="004D6AF7">
        <w:t xml:space="preserve"> </w:t>
      </w:r>
      <w:r>
        <w:rPr>
          <w:rFonts w:hint="eastAsia"/>
        </w:rPr>
        <w:t>容</w:t>
      </w:r>
      <w:r w:rsidRPr="00C802B9">
        <w:rPr>
          <w:rFonts w:hint="eastAsia"/>
        </w:rPr>
        <w:t>量瓶中，</w:t>
      </w:r>
      <w:r w:rsidRPr="00C802B9">
        <w:rPr>
          <w:rFonts w:hAnsi="宋体" w:hint="eastAsia"/>
        </w:rPr>
        <w:t>用水稀释</w:t>
      </w:r>
      <w:r w:rsidRPr="00C802B9">
        <w:rPr>
          <w:rFonts w:hint="eastAsia"/>
        </w:rPr>
        <w:t>到刻度。</w:t>
      </w:r>
    </w:p>
    <w:p w14:paraId="566B03FE" w14:textId="306D213D" w:rsidR="003921DE" w:rsidRPr="00C802B9" w:rsidRDefault="003921DE" w:rsidP="003921DE">
      <w:pPr>
        <w:pStyle w:val="affe"/>
        <w:spacing w:before="156" w:after="156"/>
      </w:pPr>
      <w:r w:rsidRPr="00C802B9">
        <w:rPr>
          <w:rFonts w:hint="eastAsia"/>
        </w:rPr>
        <w:t>锑</w:t>
      </w:r>
      <w:r w:rsidRPr="00C802B9">
        <w:rPr>
          <w:rFonts w:hint="eastAsia"/>
          <w:szCs w:val="21"/>
        </w:rPr>
        <w:t>（Sb）</w:t>
      </w:r>
      <w:r w:rsidRPr="00C802B9">
        <w:rPr>
          <w:rFonts w:hint="eastAsia"/>
        </w:rPr>
        <w:t xml:space="preserve">标准储备溶液 （1 000 </w:t>
      </w:r>
      <w:r w:rsidRPr="00C802B9">
        <w:rPr>
          <w:rFonts w:ascii="Calibri" w:hAnsi="Calibri" w:cs="Calibri" w:hint="eastAsia"/>
        </w:rPr>
        <w:t>µ</w:t>
      </w:r>
      <w:r w:rsidRPr="00C802B9">
        <w:rPr>
          <w:rFonts w:hint="eastAsia"/>
        </w:rPr>
        <w:t>g/mL）</w:t>
      </w:r>
    </w:p>
    <w:p w14:paraId="6B700AA2" w14:textId="43E9683A" w:rsidR="003921DE" w:rsidRPr="00C802B9" w:rsidRDefault="003921DE" w:rsidP="003921DE">
      <w:pPr>
        <w:pStyle w:val="affffb"/>
        <w:ind w:firstLine="420"/>
        <w:rPr>
          <w:rFonts w:hAnsi="宋体"/>
        </w:rPr>
      </w:pPr>
      <w:r w:rsidRPr="00C802B9">
        <w:rPr>
          <w:rFonts w:hint="eastAsia"/>
        </w:rPr>
        <w:t>称取</w:t>
      </w:r>
      <w:r w:rsidR="004D6AF7" w:rsidRPr="00C802B9">
        <w:rPr>
          <w:rFonts w:hint="eastAsia"/>
        </w:rPr>
        <w:t xml:space="preserve"> </w:t>
      </w:r>
      <w:r w:rsidRPr="00C802B9">
        <w:rPr>
          <w:rFonts w:hAnsi="宋体" w:hint="eastAsia"/>
        </w:rPr>
        <w:t>0.274 g</w:t>
      </w:r>
      <w:r w:rsidR="004D6AF7" w:rsidRPr="00C802B9">
        <w:rPr>
          <w:rFonts w:hAnsi="宋体"/>
        </w:rPr>
        <w:t xml:space="preserve"> </w:t>
      </w:r>
      <w:r w:rsidRPr="00C802B9">
        <w:rPr>
          <w:rFonts w:hAnsi="宋体" w:hint="eastAsia"/>
        </w:rPr>
        <w:t>酒石酸锑钾（C</w:t>
      </w:r>
      <w:r w:rsidRPr="00C802B9">
        <w:rPr>
          <w:rFonts w:hAnsi="宋体"/>
          <w:vertAlign w:val="subscript"/>
        </w:rPr>
        <w:t>4</w:t>
      </w:r>
      <w:r w:rsidRPr="00C802B9">
        <w:rPr>
          <w:rFonts w:hAnsi="宋体" w:hint="eastAsia"/>
        </w:rPr>
        <w:t>H</w:t>
      </w:r>
      <w:r w:rsidRPr="00C802B9">
        <w:rPr>
          <w:rFonts w:hAnsi="宋体"/>
          <w:vertAlign w:val="subscript"/>
        </w:rPr>
        <w:t>4</w:t>
      </w:r>
      <w:r w:rsidRPr="00C802B9">
        <w:rPr>
          <w:rFonts w:hAnsi="宋体" w:hint="eastAsia"/>
        </w:rPr>
        <w:t>KO</w:t>
      </w:r>
      <w:r w:rsidRPr="00C802B9">
        <w:rPr>
          <w:rFonts w:hAnsi="宋体"/>
          <w:vertAlign w:val="subscript"/>
        </w:rPr>
        <w:t>7</w:t>
      </w:r>
      <w:r w:rsidRPr="00C802B9">
        <w:rPr>
          <w:rFonts w:hAnsi="宋体" w:hint="eastAsia"/>
        </w:rPr>
        <w:t>Sb·</w:t>
      </w:r>
      <w:r w:rsidRPr="00C802B9">
        <w:rPr>
          <w:rFonts w:hAnsi="宋体"/>
        </w:rPr>
        <w:t>1/2</w:t>
      </w:r>
      <w:r w:rsidRPr="00C802B9">
        <w:rPr>
          <w:rFonts w:hAnsi="宋体" w:hint="eastAsia"/>
        </w:rPr>
        <w:t>H</w:t>
      </w:r>
      <w:r w:rsidRPr="00C802B9">
        <w:rPr>
          <w:rFonts w:hAnsi="宋体" w:hint="eastAsia"/>
          <w:vertAlign w:val="subscript"/>
        </w:rPr>
        <w:t>2</w:t>
      </w:r>
      <w:r w:rsidRPr="00C802B9">
        <w:rPr>
          <w:rFonts w:hAnsi="宋体" w:hint="eastAsia"/>
        </w:rPr>
        <w:t>O）溶于盐酸溶液（</w:t>
      </w:r>
      <w:r w:rsidRPr="00C802B9">
        <w:rPr>
          <w:rFonts w:ascii="Times New Roman"/>
        </w:rPr>
        <w:t>5.4</w:t>
      </w:r>
      <w:r w:rsidRPr="00C802B9">
        <w:rPr>
          <w:rFonts w:hAnsi="宋体" w:hint="eastAsia"/>
        </w:rPr>
        <w:t>），完全转移至</w:t>
      </w:r>
      <w:r w:rsidR="004D6AF7" w:rsidRPr="00C802B9">
        <w:rPr>
          <w:rFonts w:hAnsi="宋体" w:hint="eastAsia"/>
        </w:rPr>
        <w:t xml:space="preserve"> </w:t>
      </w:r>
      <w:r w:rsidRPr="00C802B9">
        <w:rPr>
          <w:rFonts w:hAnsi="宋体" w:hint="eastAsia"/>
        </w:rPr>
        <w:t>1</w:t>
      </w:r>
      <w:r w:rsidRPr="00C802B9">
        <w:rPr>
          <w:rFonts w:hAnsi="宋体"/>
        </w:rPr>
        <w:t>00</w:t>
      </w:r>
      <w:r w:rsidRPr="00C802B9">
        <w:rPr>
          <w:rFonts w:hAnsi="宋体" w:hint="eastAsia"/>
        </w:rPr>
        <w:t xml:space="preserve"> mL</w:t>
      </w:r>
      <w:r w:rsidR="004D6AF7" w:rsidRPr="00C802B9">
        <w:rPr>
          <w:rFonts w:hAnsi="宋体"/>
        </w:rPr>
        <w:t xml:space="preserve"> </w:t>
      </w:r>
      <w:r w:rsidRPr="00C802B9">
        <w:rPr>
          <w:rFonts w:hAnsi="宋体" w:hint="eastAsia"/>
        </w:rPr>
        <w:t>容量瓶中，用盐酸溶液（</w:t>
      </w:r>
      <w:r w:rsidRPr="00C802B9">
        <w:rPr>
          <w:rFonts w:ascii="Times New Roman"/>
        </w:rPr>
        <w:t>5.4</w:t>
      </w:r>
      <w:r w:rsidRPr="00C802B9">
        <w:rPr>
          <w:rFonts w:hAnsi="宋体" w:hint="eastAsia"/>
        </w:rPr>
        <w:t>）稀释到刻度。</w:t>
      </w:r>
    </w:p>
    <w:p w14:paraId="42A74FC7" w14:textId="1B353151" w:rsidR="003921DE" w:rsidRPr="00C802B9" w:rsidRDefault="003921DE" w:rsidP="003921DE">
      <w:pPr>
        <w:pStyle w:val="affe"/>
        <w:spacing w:before="156" w:after="156"/>
      </w:pPr>
      <w:r w:rsidRPr="00C802B9">
        <w:rPr>
          <w:rFonts w:hint="eastAsia"/>
        </w:rPr>
        <w:t>锌</w:t>
      </w:r>
      <w:r w:rsidRPr="00C802B9">
        <w:rPr>
          <w:rFonts w:hint="eastAsia"/>
          <w:szCs w:val="21"/>
        </w:rPr>
        <w:t>（Zn）</w:t>
      </w:r>
      <w:r w:rsidRPr="00C802B9">
        <w:rPr>
          <w:rFonts w:hint="eastAsia"/>
        </w:rPr>
        <w:t>标准储备溶液 （1 000</w:t>
      </w:r>
      <w:r w:rsidRPr="00C802B9">
        <w:t xml:space="preserve"> </w:t>
      </w:r>
      <w:r w:rsidRPr="00C802B9">
        <w:rPr>
          <w:rFonts w:ascii="Calibri" w:hAnsi="Calibri" w:cs="Calibri" w:hint="eastAsia"/>
        </w:rPr>
        <w:t>µ</w:t>
      </w:r>
      <w:r w:rsidRPr="00C802B9">
        <w:rPr>
          <w:rFonts w:hint="eastAsia"/>
        </w:rPr>
        <w:t>g/mL）</w:t>
      </w:r>
    </w:p>
    <w:p w14:paraId="359C78BA" w14:textId="5FA64F33" w:rsidR="003921DE" w:rsidRPr="00C802B9" w:rsidRDefault="003921DE" w:rsidP="003921DE">
      <w:pPr>
        <w:pStyle w:val="affffb"/>
        <w:ind w:firstLine="420"/>
      </w:pPr>
      <w:r w:rsidRPr="00C802B9">
        <w:rPr>
          <w:rFonts w:hint="eastAsia"/>
        </w:rPr>
        <w:t>称取</w:t>
      </w:r>
      <w:r w:rsidR="004D6AF7" w:rsidRPr="00C802B9">
        <w:rPr>
          <w:rFonts w:hint="eastAsia"/>
        </w:rPr>
        <w:t xml:space="preserve"> </w:t>
      </w:r>
      <w:r w:rsidRPr="00C802B9">
        <w:rPr>
          <w:rFonts w:hAnsi="宋体" w:hint="eastAsia"/>
        </w:rPr>
        <w:t>0.44 g</w:t>
      </w:r>
      <w:r w:rsidR="004D6AF7" w:rsidRPr="00C802B9">
        <w:rPr>
          <w:rFonts w:hAnsi="宋体"/>
        </w:rPr>
        <w:t xml:space="preserve"> </w:t>
      </w:r>
      <w:r w:rsidRPr="00C802B9">
        <w:rPr>
          <w:rFonts w:hAnsi="宋体" w:hint="eastAsia"/>
        </w:rPr>
        <w:t>硫酸锌（ZnSO</w:t>
      </w:r>
      <w:r w:rsidRPr="00C802B9">
        <w:rPr>
          <w:rFonts w:hAnsi="宋体" w:hint="eastAsia"/>
          <w:vertAlign w:val="subscript"/>
        </w:rPr>
        <w:t>4</w:t>
      </w:r>
      <w:r w:rsidRPr="00C802B9">
        <w:rPr>
          <w:rFonts w:hAnsi="黑体" w:hint="eastAsia"/>
        </w:rPr>
        <w:t>·7</w:t>
      </w:r>
      <w:r w:rsidRPr="00C802B9">
        <w:rPr>
          <w:rFonts w:hint="eastAsia"/>
        </w:rPr>
        <w:t>H</w:t>
      </w:r>
      <w:r w:rsidRPr="00C802B9">
        <w:rPr>
          <w:rFonts w:hint="eastAsia"/>
          <w:vertAlign w:val="subscript"/>
        </w:rPr>
        <w:t>2</w:t>
      </w:r>
      <w:r w:rsidRPr="00C802B9">
        <w:rPr>
          <w:rFonts w:hint="eastAsia"/>
        </w:rPr>
        <w:t>O</w:t>
      </w:r>
      <w:r w:rsidRPr="00C802B9">
        <w:rPr>
          <w:rFonts w:hAnsi="宋体" w:hint="eastAsia"/>
        </w:rPr>
        <w:t>）溶于水，</w:t>
      </w:r>
      <w:r w:rsidRPr="00C802B9">
        <w:rPr>
          <w:rFonts w:hint="eastAsia"/>
        </w:rPr>
        <w:t>完全转移至</w:t>
      </w:r>
      <w:r w:rsidR="004D6AF7" w:rsidRPr="00C802B9">
        <w:rPr>
          <w:rFonts w:hint="eastAsia"/>
        </w:rPr>
        <w:t xml:space="preserve"> </w:t>
      </w:r>
      <w:r w:rsidRPr="00C802B9">
        <w:rPr>
          <w:rFonts w:hint="eastAsia"/>
        </w:rPr>
        <w:t>1</w:t>
      </w:r>
      <w:r w:rsidRPr="00C802B9">
        <w:t>00</w:t>
      </w:r>
      <w:r w:rsidRPr="00C802B9">
        <w:rPr>
          <w:rFonts w:hint="eastAsia"/>
        </w:rPr>
        <w:t xml:space="preserve"> mL</w:t>
      </w:r>
      <w:r w:rsidR="004D6AF7" w:rsidRPr="00C802B9">
        <w:t xml:space="preserve"> </w:t>
      </w:r>
      <w:r w:rsidRPr="00C802B9">
        <w:rPr>
          <w:rFonts w:hint="eastAsia"/>
        </w:rPr>
        <w:t>容量瓶中，</w:t>
      </w:r>
      <w:r w:rsidRPr="00C802B9">
        <w:rPr>
          <w:rFonts w:hAnsi="宋体" w:hint="eastAsia"/>
        </w:rPr>
        <w:t>用水稀释</w:t>
      </w:r>
      <w:r w:rsidRPr="00C802B9">
        <w:rPr>
          <w:rFonts w:hint="eastAsia"/>
        </w:rPr>
        <w:t>稀释到刻度。</w:t>
      </w:r>
    </w:p>
    <w:p w14:paraId="510040F0" w14:textId="6B0DA6C6" w:rsidR="003921DE" w:rsidRPr="00C802B9" w:rsidRDefault="003921DE" w:rsidP="003921DE">
      <w:pPr>
        <w:pStyle w:val="affd"/>
        <w:spacing w:before="156" w:after="156"/>
      </w:pPr>
      <w:r w:rsidRPr="00C802B9">
        <w:rPr>
          <w:rFonts w:hint="eastAsia"/>
        </w:rPr>
        <w:t xml:space="preserve">标准工作溶液配置和储存 （10 </w:t>
      </w:r>
      <w:r w:rsidRPr="00C802B9">
        <w:rPr>
          <w:rFonts w:ascii="Calibri" w:hAnsi="Calibri" w:cs="Calibri"/>
        </w:rPr>
        <w:t>µ</w:t>
      </w:r>
      <w:r w:rsidRPr="00C802B9">
        <w:rPr>
          <w:rFonts w:hint="eastAsia"/>
        </w:rPr>
        <w:t>g/mL）</w:t>
      </w:r>
    </w:p>
    <w:p w14:paraId="06D7DA36" w14:textId="09B30CEF" w:rsidR="003921DE" w:rsidRPr="00C802B9" w:rsidRDefault="003921DE" w:rsidP="003921DE">
      <w:pPr>
        <w:pStyle w:val="affffb"/>
        <w:ind w:firstLine="420"/>
        <w:rPr>
          <w:rFonts w:ascii="Times New Roman"/>
        </w:rPr>
      </w:pPr>
      <w:r w:rsidRPr="00C802B9">
        <w:rPr>
          <w:rFonts w:hint="eastAsia"/>
        </w:rPr>
        <w:t>根据</w:t>
      </w:r>
      <w:r w:rsidRPr="00C802B9">
        <w:rPr>
          <w:rFonts w:hAnsi="宋体" w:hint="eastAsia"/>
        </w:rPr>
        <w:t>需要，分别移取适量</w:t>
      </w:r>
      <w:r w:rsidRPr="00C802B9">
        <w:rPr>
          <w:rFonts w:hAnsi="宋体" w:hint="eastAsia"/>
          <w:szCs w:val="21"/>
        </w:rPr>
        <w:t>砷、镉、钴、铬、铜、镍、铅、锑、锌标准储备溶液</w:t>
      </w:r>
      <w:r w:rsidRPr="00C802B9">
        <w:rPr>
          <w:rFonts w:hint="eastAsia"/>
        </w:rPr>
        <w:t>于加有</w:t>
      </w:r>
      <w:r w:rsidR="004D6AF7" w:rsidRPr="00C802B9">
        <w:rPr>
          <w:rFonts w:hint="eastAsia"/>
        </w:rPr>
        <w:t xml:space="preserve"> </w:t>
      </w:r>
      <w:r w:rsidRPr="00C802B9">
        <w:rPr>
          <w:rFonts w:hint="eastAsia"/>
        </w:rPr>
        <w:t>5 mL</w:t>
      </w:r>
      <w:r w:rsidR="006C343B" w:rsidRPr="00C802B9">
        <w:t xml:space="preserve"> </w:t>
      </w:r>
      <w:r w:rsidRPr="00C802B9">
        <w:rPr>
          <w:rFonts w:hint="eastAsia"/>
        </w:rPr>
        <w:t>浓硝酸的</w:t>
      </w:r>
      <w:r w:rsidR="006C343B" w:rsidRPr="00C802B9">
        <w:rPr>
          <w:rFonts w:hint="eastAsia"/>
        </w:rPr>
        <w:t xml:space="preserve"> </w:t>
      </w:r>
      <w:r w:rsidRPr="00C802B9">
        <w:rPr>
          <w:rFonts w:hint="eastAsia"/>
        </w:rPr>
        <w:t>100 mL</w:t>
      </w:r>
      <w:r w:rsidR="006C343B" w:rsidRPr="00C802B9">
        <w:t xml:space="preserve"> </w:t>
      </w:r>
      <w:r w:rsidRPr="00C802B9">
        <w:rPr>
          <w:rFonts w:hint="eastAsia"/>
        </w:rPr>
        <w:t>容量瓶中，</w:t>
      </w:r>
      <w:r w:rsidRPr="00C802B9">
        <w:rPr>
          <w:rFonts w:ascii="Times New Roman" w:hint="eastAsia"/>
        </w:rPr>
        <w:t>用水稀释至刻度，摇匀，配制成浓度</w:t>
      </w:r>
      <w:r w:rsidRPr="00C802B9">
        <w:rPr>
          <w:rFonts w:hint="eastAsia"/>
        </w:rPr>
        <w:t>为</w:t>
      </w:r>
      <w:r w:rsidR="004D6AF7" w:rsidRPr="00C802B9">
        <w:rPr>
          <w:rFonts w:hint="eastAsia"/>
        </w:rPr>
        <w:t xml:space="preserve"> </w:t>
      </w:r>
      <w:r w:rsidRPr="00C802B9">
        <w:rPr>
          <w:rFonts w:hint="eastAsia"/>
        </w:rPr>
        <w:t xml:space="preserve">10 </w:t>
      </w:r>
      <w:r w:rsidRPr="00C802B9">
        <w:rPr>
          <w:rFonts w:hAnsi="宋体" w:hint="eastAsia"/>
        </w:rPr>
        <w:t>µ</w:t>
      </w:r>
      <w:r w:rsidRPr="00C802B9">
        <w:rPr>
          <w:rFonts w:hint="eastAsia"/>
        </w:rPr>
        <w:t>g/mL的标准</w:t>
      </w:r>
      <w:r w:rsidRPr="00C802B9">
        <w:rPr>
          <w:rFonts w:ascii="Times New Roman" w:hint="eastAsia"/>
        </w:rPr>
        <w:t>工作溶液。</w:t>
      </w:r>
    </w:p>
    <w:p w14:paraId="21DB0DBB" w14:textId="23A9CEE1" w:rsidR="003921DE" w:rsidRPr="00C802B9" w:rsidRDefault="003921DE" w:rsidP="003921DE">
      <w:pPr>
        <w:pStyle w:val="affffb"/>
        <w:ind w:firstLineChars="95" w:firstLine="199"/>
        <w:rPr>
          <w:rFonts w:ascii="Times New Roman"/>
        </w:rPr>
      </w:pPr>
      <w:r w:rsidRPr="00C802B9">
        <w:rPr>
          <w:rFonts w:ascii="Times New Roman" w:hint="eastAsia"/>
        </w:rPr>
        <w:t xml:space="preserve"> </w:t>
      </w:r>
      <w:r w:rsidRPr="00C802B9">
        <w:rPr>
          <w:rFonts w:ascii="Times New Roman"/>
        </w:rPr>
        <w:t xml:space="preserve"> </w:t>
      </w:r>
      <w:r w:rsidRPr="00C802B9">
        <w:rPr>
          <w:rFonts w:ascii="Times New Roman" w:hint="eastAsia"/>
        </w:rPr>
        <w:t>根据需要，移取适量汞标准储备溶液于</w:t>
      </w:r>
      <w:r w:rsidR="004D6AF7" w:rsidRPr="00C802B9">
        <w:rPr>
          <w:rFonts w:ascii="Times New Roman" w:hint="eastAsia"/>
        </w:rPr>
        <w:t xml:space="preserve"> </w:t>
      </w:r>
      <w:r w:rsidRPr="00C802B9">
        <w:rPr>
          <w:rFonts w:hint="eastAsia"/>
        </w:rPr>
        <w:t>100 mL容量瓶中</w:t>
      </w:r>
      <w:r w:rsidRPr="00C802B9">
        <w:rPr>
          <w:rFonts w:ascii="Times New Roman" w:hint="eastAsia"/>
        </w:rPr>
        <w:t>，用汞标准稳定剂（</w:t>
      </w:r>
      <w:r w:rsidRPr="00C802B9">
        <w:rPr>
          <w:rFonts w:ascii="Times New Roman" w:hint="eastAsia"/>
        </w:rPr>
        <w:t>5</w:t>
      </w:r>
      <w:r w:rsidRPr="00C802B9">
        <w:rPr>
          <w:rFonts w:ascii="Times New Roman"/>
        </w:rPr>
        <w:t>.5</w:t>
      </w:r>
      <w:r w:rsidRPr="00C802B9">
        <w:rPr>
          <w:rFonts w:ascii="Times New Roman" w:hint="eastAsia"/>
        </w:rPr>
        <w:t>）稀释至刻度，摇匀，配置成浓度为</w:t>
      </w:r>
      <w:r w:rsidR="004D6AF7" w:rsidRPr="00C802B9">
        <w:rPr>
          <w:rFonts w:ascii="Times New Roman" w:hint="eastAsia"/>
        </w:rPr>
        <w:t xml:space="preserve"> </w:t>
      </w:r>
      <w:r w:rsidRPr="00C802B9">
        <w:rPr>
          <w:rFonts w:hint="eastAsia"/>
        </w:rPr>
        <w:t xml:space="preserve">10 </w:t>
      </w:r>
      <w:r w:rsidR="009669A1" w:rsidRPr="00C802B9">
        <w:rPr>
          <w:rFonts w:hAnsi="宋体" w:hint="eastAsia"/>
        </w:rPr>
        <w:t>µ</w:t>
      </w:r>
      <w:r w:rsidR="009669A1" w:rsidRPr="00C802B9">
        <w:rPr>
          <w:rFonts w:hint="eastAsia"/>
        </w:rPr>
        <w:t>g/mL</w:t>
      </w:r>
      <w:r w:rsidR="006C343B" w:rsidRPr="00C802B9">
        <w:t xml:space="preserve"> </w:t>
      </w:r>
      <w:r w:rsidRPr="00C802B9">
        <w:rPr>
          <w:rFonts w:hint="eastAsia"/>
        </w:rPr>
        <w:t>的标准</w:t>
      </w:r>
      <w:r w:rsidRPr="00C802B9">
        <w:rPr>
          <w:rFonts w:ascii="Times New Roman" w:hint="eastAsia"/>
        </w:rPr>
        <w:t>工作溶液。</w:t>
      </w:r>
    </w:p>
    <w:p w14:paraId="6BAA76AE" w14:textId="7CCC33BD" w:rsidR="003921DE" w:rsidRPr="00C802B9" w:rsidRDefault="003921DE" w:rsidP="003921DE">
      <w:pPr>
        <w:pStyle w:val="affffb"/>
        <w:ind w:firstLine="420"/>
      </w:pPr>
      <w:r w:rsidRPr="00C802B9">
        <w:rPr>
          <w:rFonts w:hint="eastAsia"/>
        </w:rPr>
        <w:t>此溶液有</w:t>
      </w:r>
      <w:r w:rsidRPr="00C36C90">
        <w:rPr>
          <w:rFonts w:hint="eastAsia"/>
        </w:rPr>
        <w:t>效期为</w:t>
      </w:r>
      <w:r w:rsidR="00C36C90" w:rsidRPr="00C36C90">
        <w:rPr>
          <w:rFonts w:hint="eastAsia"/>
        </w:rPr>
        <w:t>七</w:t>
      </w:r>
      <w:r w:rsidRPr="00C36C90">
        <w:rPr>
          <w:rFonts w:hint="eastAsia"/>
        </w:rPr>
        <w:t>天，在</w:t>
      </w:r>
      <w:r w:rsidR="006C343B" w:rsidRPr="00C802B9">
        <w:rPr>
          <w:rFonts w:hint="eastAsia"/>
        </w:rPr>
        <w:t xml:space="preserve"> </w:t>
      </w:r>
      <w:r w:rsidRPr="00C802B9">
        <w:rPr>
          <w:rFonts w:hint="eastAsia"/>
        </w:rPr>
        <w:t>15 ℃～25 ℃</w:t>
      </w:r>
      <w:r w:rsidR="006C343B" w:rsidRPr="00C802B9">
        <w:rPr>
          <w:rFonts w:hint="eastAsia"/>
        </w:rPr>
        <w:t xml:space="preserve"> </w:t>
      </w:r>
      <w:r w:rsidRPr="00C802B9">
        <w:rPr>
          <w:rFonts w:hint="eastAsia"/>
        </w:rPr>
        <w:t>下避光保存，若出现浑浊、沉淀或颜色有变化等现象时，应重新配制。</w:t>
      </w:r>
    </w:p>
    <w:p w14:paraId="2894096F" w14:textId="2B65C02C" w:rsidR="003921DE" w:rsidRPr="00C802B9" w:rsidRDefault="003921DE" w:rsidP="003921DE">
      <w:pPr>
        <w:pStyle w:val="affd"/>
        <w:spacing w:before="156" w:after="156"/>
      </w:pPr>
      <w:r w:rsidRPr="00C802B9">
        <w:rPr>
          <w:rFonts w:hint="eastAsia"/>
        </w:rPr>
        <w:t>氩气（Ar）</w:t>
      </w:r>
    </w:p>
    <w:p w14:paraId="219F447E" w14:textId="41D7E4C7" w:rsidR="003921DE" w:rsidRPr="00C802B9" w:rsidRDefault="003921DE" w:rsidP="003921DE">
      <w:pPr>
        <w:pStyle w:val="affffb"/>
        <w:ind w:firstLine="420"/>
        <w:rPr>
          <w:rFonts w:ascii="Times New Roman"/>
        </w:rPr>
      </w:pPr>
      <w:r w:rsidRPr="00C802B9">
        <w:rPr>
          <w:rFonts w:hint="eastAsia"/>
        </w:rPr>
        <w:t>纯度≥99.999</w:t>
      </w:r>
      <w:r w:rsidRPr="00C802B9">
        <w:rPr>
          <w:rFonts w:ascii="Times New Roman" w:hint="eastAsia"/>
        </w:rPr>
        <w:t>%</w:t>
      </w:r>
      <w:r w:rsidRPr="00C802B9">
        <w:rPr>
          <w:rFonts w:ascii="Times New Roman" w:hint="eastAsia"/>
        </w:rPr>
        <w:t>。</w:t>
      </w:r>
    </w:p>
    <w:p w14:paraId="4F5AE336" w14:textId="2C8CE2E1" w:rsidR="003921DE" w:rsidRPr="00C802B9" w:rsidRDefault="003921DE" w:rsidP="003921DE">
      <w:pPr>
        <w:pStyle w:val="affc"/>
        <w:spacing w:before="312" w:after="312"/>
      </w:pPr>
      <w:r w:rsidRPr="00C802B9">
        <w:rPr>
          <w:rFonts w:hint="eastAsia"/>
        </w:rPr>
        <w:t>仪器和装置</w:t>
      </w:r>
    </w:p>
    <w:p w14:paraId="6E989C64" w14:textId="69FBCDFB" w:rsidR="003921DE" w:rsidRPr="00C802B9" w:rsidRDefault="003921DE" w:rsidP="003921DE">
      <w:pPr>
        <w:pStyle w:val="affffffffe"/>
      </w:pPr>
      <w:r w:rsidRPr="00C802B9">
        <w:rPr>
          <w:rFonts w:hint="eastAsia"/>
        </w:rPr>
        <w:t>分析天平：分度值为0.000 1 g。</w:t>
      </w:r>
    </w:p>
    <w:p w14:paraId="274E8D8D" w14:textId="5AC12F67" w:rsidR="003921DE" w:rsidRPr="00C802B9" w:rsidRDefault="003921DE" w:rsidP="003921DE">
      <w:pPr>
        <w:pStyle w:val="affffffffe"/>
      </w:pPr>
      <w:r w:rsidRPr="00C802B9">
        <w:rPr>
          <w:rFonts w:hint="eastAsia"/>
        </w:rPr>
        <w:t>微波消解仪：具有温度或压力控制系统。</w:t>
      </w:r>
    </w:p>
    <w:p w14:paraId="43DE6229" w14:textId="5D204E37" w:rsidR="003921DE" w:rsidRPr="00C802B9" w:rsidRDefault="002243D3" w:rsidP="003921DE">
      <w:pPr>
        <w:pStyle w:val="affffffffe"/>
      </w:pPr>
      <w:r w:rsidRPr="00C802B9">
        <w:rPr>
          <w:rFonts w:hint="eastAsia"/>
        </w:rPr>
        <w:t>消解容器：聚四氟乙烯、全氟烷氧基树脂（PFA）、</w:t>
      </w:r>
      <w:proofErr w:type="gramStart"/>
      <w:r w:rsidRPr="00C802B9">
        <w:rPr>
          <w:rFonts w:hint="eastAsia"/>
        </w:rPr>
        <w:t>聚六氟</w:t>
      </w:r>
      <w:proofErr w:type="gramEnd"/>
      <w:r w:rsidRPr="00C802B9">
        <w:rPr>
          <w:rFonts w:hint="eastAsia"/>
        </w:rPr>
        <w:t>乙丙烯树脂（FEP）或石英材质</w:t>
      </w:r>
      <w:r w:rsidRPr="00C802B9">
        <w:t>。</w:t>
      </w:r>
    </w:p>
    <w:p w14:paraId="09572D0A" w14:textId="6B0995FB" w:rsidR="003921DE" w:rsidRPr="00C802B9" w:rsidRDefault="002243D3" w:rsidP="002243D3">
      <w:pPr>
        <w:pStyle w:val="affffffffe"/>
      </w:pPr>
      <w:r w:rsidRPr="00C802B9">
        <w:rPr>
          <w:rFonts w:hint="eastAsia"/>
        </w:rPr>
        <w:t>移液管：0</w:t>
      </w:r>
      <w:r w:rsidRPr="00C802B9">
        <w:t xml:space="preserve">.5 </w:t>
      </w:r>
      <w:r w:rsidRPr="00C802B9">
        <w:rPr>
          <w:color w:val="000000" w:themeColor="text1"/>
        </w:rPr>
        <w:t>mL、1 mL、2 mL、5 mL、10 mL</w:t>
      </w:r>
      <w:r w:rsidRPr="00C802B9">
        <w:rPr>
          <w:rFonts w:hint="eastAsia"/>
          <w:color w:val="000000" w:themeColor="text1"/>
        </w:rPr>
        <w:t>。</w:t>
      </w:r>
    </w:p>
    <w:p w14:paraId="2B731E05" w14:textId="0F34D274" w:rsidR="002243D3" w:rsidRPr="00C802B9" w:rsidRDefault="002243D3" w:rsidP="002243D3">
      <w:pPr>
        <w:pStyle w:val="affffffffe"/>
      </w:pPr>
      <w:r w:rsidRPr="00C802B9">
        <w:rPr>
          <w:rFonts w:hint="eastAsia"/>
        </w:rPr>
        <w:t>容量瓶：</w:t>
      </w:r>
      <w:r w:rsidRPr="00C802B9">
        <w:rPr>
          <w:rFonts w:hint="eastAsia"/>
          <w:color w:val="000000" w:themeColor="text1"/>
        </w:rPr>
        <w:t>25 mL、100 mL。</w:t>
      </w:r>
    </w:p>
    <w:p w14:paraId="5260EF7B" w14:textId="3876EEF7" w:rsidR="002243D3" w:rsidRDefault="002243D3" w:rsidP="002243D3">
      <w:pPr>
        <w:pStyle w:val="affffffffe"/>
      </w:pPr>
      <w:r>
        <w:rPr>
          <w:rFonts w:hint="eastAsia"/>
        </w:rPr>
        <w:t>水相过滤膜：</w:t>
      </w:r>
      <w:r w:rsidRPr="002B6CFB">
        <w:rPr>
          <w:color w:val="000000" w:themeColor="text1"/>
        </w:rPr>
        <w:t>水系聚醚砜（PES）材质，</w:t>
      </w:r>
      <w:r w:rsidRPr="002B6CFB">
        <w:rPr>
          <w:rFonts w:hint="eastAsia"/>
          <w:color w:val="000000" w:themeColor="text1"/>
        </w:rPr>
        <w:t xml:space="preserve">孔径0.45 </w:t>
      </w:r>
      <w:r w:rsidRPr="00DB0B73">
        <w:rPr>
          <w:rFonts w:hAnsi="宋体" w:hint="eastAsia"/>
        </w:rPr>
        <w:t>µ</w:t>
      </w:r>
      <w:r w:rsidRPr="002B6CFB">
        <w:rPr>
          <w:rFonts w:hint="eastAsia"/>
          <w:color w:val="000000" w:themeColor="text1"/>
        </w:rPr>
        <w:t>m</w:t>
      </w:r>
      <w:r w:rsidRPr="00930A43">
        <w:rPr>
          <w:rFonts w:hint="eastAsia"/>
        </w:rPr>
        <w:t>。</w:t>
      </w:r>
    </w:p>
    <w:p w14:paraId="45371723" w14:textId="2FE403E0" w:rsidR="002243D3" w:rsidRDefault="002243D3" w:rsidP="002243D3">
      <w:pPr>
        <w:pStyle w:val="affffffffe"/>
      </w:pPr>
      <w:r>
        <w:rPr>
          <w:rFonts w:hint="eastAsia"/>
        </w:rPr>
        <w:t>电感耦合等离子体原子发射光谱仪。</w:t>
      </w:r>
    </w:p>
    <w:p w14:paraId="2FA4F485" w14:textId="747D6058" w:rsidR="002243D3" w:rsidRDefault="002243D3" w:rsidP="002243D3">
      <w:pPr>
        <w:pStyle w:val="affc"/>
        <w:spacing w:before="312" w:after="312"/>
      </w:pPr>
      <w:r>
        <w:rPr>
          <w:rFonts w:hint="eastAsia"/>
        </w:rPr>
        <w:t>分析步骤</w:t>
      </w:r>
    </w:p>
    <w:p w14:paraId="0BEE21EC" w14:textId="12BEA340" w:rsidR="002243D3" w:rsidRDefault="002243D3" w:rsidP="002243D3">
      <w:pPr>
        <w:pStyle w:val="affd"/>
        <w:spacing w:before="156" w:after="156"/>
      </w:pPr>
      <w:r>
        <w:rPr>
          <w:rFonts w:hint="eastAsia"/>
        </w:rPr>
        <w:t>试样的制备与处理</w:t>
      </w:r>
    </w:p>
    <w:p w14:paraId="3128DA62" w14:textId="52C46EB7" w:rsidR="002243D3" w:rsidRDefault="002243D3" w:rsidP="002243D3">
      <w:pPr>
        <w:pStyle w:val="affe"/>
        <w:spacing w:before="156" w:after="156"/>
      </w:pPr>
      <w:r>
        <w:rPr>
          <w:rFonts w:hint="eastAsia"/>
        </w:rPr>
        <w:t>制备</w:t>
      </w:r>
    </w:p>
    <w:p w14:paraId="55101405" w14:textId="3BFF0910" w:rsidR="002243D3" w:rsidRDefault="002243D3" w:rsidP="002243D3">
      <w:pPr>
        <w:pStyle w:val="affffb"/>
        <w:ind w:firstLine="420"/>
        <w:rPr>
          <w:rFonts w:hAnsi="宋体"/>
          <w:color w:val="000000" w:themeColor="text1"/>
        </w:rPr>
      </w:pPr>
      <w:r>
        <w:rPr>
          <w:rFonts w:hint="eastAsia"/>
        </w:rPr>
        <w:t>当</w:t>
      </w:r>
      <w:r w:rsidRPr="00C2247B">
        <w:rPr>
          <w:rFonts w:hAnsi="宋体" w:hint="eastAsia"/>
          <w:color w:val="000000" w:themeColor="text1"/>
        </w:rPr>
        <w:t>样品由</w:t>
      </w:r>
      <w:r w:rsidRPr="00C2247B">
        <w:rPr>
          <w:rFonts w:hAnsi="宋体" w:hint="eastAsia"/>
          <w:szCs w:val="21"/>
        </w:rPr>
        <w:t>不同材质或不同色相的多组件时，应按不同组件分别取样。</w:t>
      </w:r>
      <w:r w:rsidRPr="00C2247B">
        <w:rPr>
          <w:rFonts w:hint="eastAsia"/>
        </w:rPr>
        <w:t>取有代表性样品，剪碎至</w:t>
      </w:r>
      <w:r w:rsidR="004D6AF7">
        <w:rPr>
          <w:rFonts w:hint="eastAsia"/>
        </w:rPr>
        <w:t xml:space="preserve"> </w:t>
      </w:r>
      <w:r w:rsidRPr="00C2247B">
        <w:rPr>
          <w:rFonts w:hint="eastAsia"/>
        </w:rPr>
        <w:t>3 mm×3 mm</w:t>
      </w:r>
      <w:r w:rsidR="004D6AF7">
        <w:t xml:space="preserve"> </w:t>
      </w:r>
      <w:r w:rsidRPr="00C2247B">
        <w:rPr>
          <w:rFonts w:hint="eastAsia"/>
        </w:rPr>
        <w:t>以下，混匀，称取约</w:t>
      </w:r>
      <w:r w:rsidR="004D6AF7">
        <w:rPr>
          <w:rFonts w:hint="eastAsia"/>
        </w:rPr>
        <w:t xml:space="preserve"> </w:t>
      </w:r>
      <w:r w:rsidRPr="00C2247B">
        <w:rPr>
          <w:rFonts w:hint="eastAsia"/>
        </w:rPr>
        <w:t>0.2 g</w:t>
      </w:r>
      <w:r w:rsidR="004D6AF7">
        <w:t xml:space="preserve"> </w:t>
      </w:r>
      <w:r w:rsidRPr="00C2247B">
        <w:rPr>
          <w:rFonts w:hint="eastAsia"/>
        </w:rPr>
        <w:t>试样两份（供平行试验），精确至</w:t>
      </w:r>
      <w:r w:rsidR="004D6AF7">
        <w:rPr>
          <w:rFonts w:hint="eastAsia"/>
        </w:rPr>
        <w:t xml:space="preserve"> </w:t>
      </w:r>
      <w:r w:rsidRPr="00C2247B">
        <w:rPr>
          <w:rFonts w:hint="eastAsia"/>
        </w:rPr>
        <w:t>0.001 g</w:t>
      </w:r>
      <w:r w:rsidRPr="00C2247B">
        <w:rPr>
          <w:rFonts w:hAnsi="宋体" w:hint="eastAsia"/>
          <w:color w:val="000000" w:themeColor="text1"/>
        </w:rPr>
        <w:t>。</w:t>
      </w:r>
    </w:p>
    <w:p w14:paraId="7A797515" w14:textId="2D4BE3CD" w:rsidR="002243D3" w:rsidRDefault="002243D3" w:rsidP="002243D3">
      <w:pPr>
        <w:pStyle w:val="affe"/>
        <w:spacing w:before="156" w:after="156"/>
      </w:pPr>
      <w:r>
        <w:rPr>
          <w:rFonts w:hint="eastAsia"/>
        </w:rPr>
        <w:t>消解</w:t>
      </w:r>
    </w:p>
    <w:p w14:paraId="4E627CE0" w14:textId="507AD432" w:rsidR="002243D3" w:rsidRDefault="002243D3" w:rsidP="00496D0C">
      <w:pPr>
        <w:pStyle w:val="affffb"/>
        <w:ind w:firstLine="420"/>
      </w:pPr>
      <w:r w:rsidRPr="00C2247B">
        <w:rPr>
          <w:rFonts w:hint="eastAsia"/>
        </w:rPr>
        <w:t>往装有待测试样的消解容器（6.3）中先后加入</w:t>
      </w:r>
      <w:r w:rsidR="006C343B">
        <w:rPr>
          <w:rFonts w:hint="eastAsia"/>
        </w:rPr>
        <w:t xml:space="preserve"> </w:t>
      </w:r>
      <w:r w:rsidRPr="00C2247B">
        <w:rPr>
          <w:rFonts w:hint="eastAsia"/>
        </w:rPr>
        <w:t>6.0 mL</w:t>
      </w:r>
      <w:r w:rsidR="006C343B">
        <w:t xml:space="preserve"> </w:t>
      </w:r>
      <w:r w:rsidRPr="00C2247B">
        <w:rPr>
          <w:rFonts w:hint="eastAsia"/>
        </w:rPr>
        <w:t>浓硝酸和</w:t>
      </w:r>
      <w:r w:rsidR="006C343B">
        <w:rPr>
          <w:rFonts w:hint="eastAsia"/>
        </w:rPr>
        <w:t xml:space="preserve"> </w:t>
      </w:r>
      <w:r w:rsidRPr="00C2247B">
        <w:rPr>
          <w:rFonts w:hint="eastAsia"/>
        </w:rPr>
        <w:t>0.5 mL</w:t>
      </w:r>
      <w:r w:rsidR="006C343B">
        <w:t xml:space="preserve"> </w:t>
      </w:r>
      <w:r w:rsidRPr="00C2247B">
        <w:rPr>
          <w:rFonts w:hint="eastAsia"/>
        </w:rPr>
        <w:t>浓盐酸，待试样和酸在室温下反应完全后，将消解容器（6.3</w:t>
      </w:r>
      <w:r w:rsidRPr="00C802B9">
        <w:rPr>
          <w:rFonts w:hint="eastAsia"/>
        </w:rPr>
        <w:t>）密封并放置于微波消解仪（6.2）中，消解程序参见附录A。消</w:t>
      </w:r>
      <w:r w:rsidRPr="00C802B9">
        <w:rPr>
          <w:rFonts w:hint="eastAsia"/>
        </w:rPr>
        <w:lastRenderedPageBreak/>
        <w:t>解完成后，在通风橱中将消解容器冷却至室温后打开消解容器。缓慢打开罐盖排气，将消解罐放置于控温电热板上于约</w:t>
      </w:r>
      <w:r w:rsidR="004D6AF7" w:rsidRPr="00C802B9">
        <w:rPr>
          <w:rFonts w:hint="eastAsia"/>
        </w:rPr>
        <w:t xml:space="preserve"> </w:t>
      </w:r>
      <w:r w:rsidRPr="00C802B9">
        <w:rPr>
          <w:rFonts w:hint="eastAsia"/>
        </w:rPr>
        <w:t>100</w:t>
      </w:r>
      <w:r w:rsidR="0081498C">
        <w:t xml:space="preserve"> </w:t>
      </w:r>
      <w:r w:rsidRPr="00C802B9">
        <w:rPr>
          <w:rFonts w:hint="eastAsia"/>
        </w:rPr>
        <w:t>℃</w:t>
      </w:r>
      <w:r w:rsidR="004D6AF7" w:rsidRPr="00C802B9">
        <w:rPr>
          <w:rFonts w:hint="eastAsia"/>
        </w:rPr>
        <w:t xml:space="preserve"> </w:t>
      </w:r>
      <w:r w:rsidRPr="00C802B9">
        <w:rPr>
          <w:rFonts w:hint="eastAsia"/>
        </w:rPr>
        <w:t>加热</w:t>
      </w:r>
      <w:r w:rsidR="004D6AF7" w:rsidRPr="00C802B9">
        <w:rPr>
          <w:rFonts w:hint="eastAsia"/>
        </w:rPr>
        <w:t xml:space="preserve"> </w:t>
      </w:r>
      <w:r w:rsidRPr="00C802B9">
        <w:rPr>
          <w:rFonts w:hint="eastAsia"/>
        </w:rPr>
        <w:t>60</w:t>
      </w:r>
      <w:r w:rsidRPr="00C802B9">
        <w:t xml:space="preserve"> </w:t>
      </w:r>
      <w:r w:rsidRPr="00C802B9">
        <w:rPr>
          <w:rFonts w:hint="eastAsia"/>
        </w:rPr>
        <w:t>min。</w:t>
      </w:r>
    </w:p>
    <w:p w14:paraId="2B185D03" w14:textId="592797D4" w:rsidR="00496D0C" w:rsidRDefault="008A7B10" w:rsidP="00C453AB">
      <w:pPr>
        <w:pStyle w:val="affe"/>
        <w:spacing w:before="156" w:after="156"/>
      </w:pPr>
      <w:r>
        <w:rPr>
          <w:rFonts w:hint="eastAsia"/>
        </w:rPr>
        <w:t>定容</w:t>
      </w:r>
    </w:p>
    <w:p w14:paraId="5F071EE8" w14:textId="72514253" w:rsidR="008A7B10" w:rsidRDefault="008A7B10" w:rsidP="008A7B10">
      <w:pPr>
        <w:pStyle w:val="affffb"/>
        <w:ind w:firstLine="420"/>
      </w:pPr>
      <w:r>
        <w:rPr>
          <w:rFonts w:hint="eastAsia"/>
        </w:rPr>
        <w:t>将消解后的溶液转移</w:t>
      </w:r>
      <w:r w:rsidRPr="00881D41">
        <w:rPr>
          <w:rFonts w:hint="eastAsia"/>
        </w:rPr>
        <w:t>于</w:t>
      </w:r>
      <w:r w:rsidR="006C343B">
        <w:rPr>
          <w:rFonts w:hint="eastAsia"/>
        </w:rPr>
        <w:t xml:space="preserve"> </w:t>
      </w:r>
      <w:r w:rsidRPr="00881D41">
        <w:rPr>
          <w:rFonts w:hint="eastAsia"/>
        </w:rPr>
        <w:t>25</w:t>
      </w:r>
      <w:r>
        <w:rPr>
          <w:rFonts w:hint="eastAsia"/>
        </w:rPr>
        <w:t xml:space="preserve"> </w:t>
      </w:r>
      <w:r w:rsidRPr="00881D41">
        <w:rPr>
          <w:rFonts w:hint="eastAsia"/>
        </w:rPr>
        <w:t>mL</w:t>
      </w:r>
      <w:r w:rsidR="006C343B">
        <w:t xml:space="preserve"> </w:t>
      </w:r>
      <w:r w:rsidRPr="00881D41">
        <w:rPr>
          <w:rFonts w:hint="eastAsia"/>
        </w:rPr>
        <w:t>容量瓶中，用少量</w:t>
      </w:r>
      <w:r w:rsidR="006C343B">
        <w:rPr>
          <w:rFonts w:hint="eastAsia"/>
        </w:rPr>
        <w:t xml:space="preserve"> </w:t>
      </w:r>
      <w:r>
        <w:rPr>
          <w:rFonts w:hint="eastAsia"/>
        </w:rPr>
        <w:t>5%</w:t>
      </w:r>
      <w:r w:rsidR="006C343B">
        <w:t xml:space="preserve"> </w:t>
      </w:r>
      <w:r>
        <w:rPr>
          <w:rFonts w:hint="eastAsia"/>
        </w:rPr>
        <w:t>硝酸溶液（5.3）淋洗消解容器</w:t>
      </w:r>
      <w:r w:rsidR="0081498C">
        <w:rPr>
          <w:rFonts w:hint="eastAsia"/>
        </w:rPr>
        <w:t xml:space="preserve"> </w:t>
      </w:r>
      <w:r w:rsidRPr="00881D41">
        <w:rPr>
          <w:rFonts w:hint="eastAsia"/>
        </w:rPr>
        <w:t>3</w:t>
      </w:r>
      <w:r>
        <w:rPr>
          <w:rFonts w:hint="eastAsia"/>
        </w:rPr>
        <w:t>次，合并淋洗液于容量瓶中，用</w:t>
      </w:r>
      <w:r w:rsidR="004D6AF7">
        <w:rPr>
          <w:rFonts w:hint="eastAsia"/>
        </w:rPr>
        <w:t xml:space="preserve"> </w:t>
      </w:r>
      <w:r>
        <w:rPr>
          <w:rFonts w:hint="eastAsia"/>
        </w:rPr>
        <w:t>5%</w:t>
      </w:r>
      <w:r w:rsidR="004D6AF7">
        <w:t xml:space="preserve"> </w:t>
      </w:r>
      <w:r>
        <w:rPr>
          <w:rFonts w:hint="eastAsia"/>
        </w:rPr>
        <w:t>硝酸（5.3）</w:t>
      </w:r>
      <w:r w:rsidRPr="00881D41">
        <w:rPr>
          <w:rFonts w:hint="eastAsia"/>
        </w:rPr>
        <w:t>定容至刻度，混匀，过水相过滤膜（6.6），</w:t>
      </w:r>
      <w:r>
        <w:rPr>
          <w:color w:val="000000"/>
          <w:szCs w:val="21"/>
        </w:rPr>
        <w:t>滤液应</w:t>
      </w:r>
      <w:r w:rsidRPr="00B57FDF">
        <w:rPr>
          <w:color w:val="000000"/>
          <w:szCs w:val="21"/>
        </w:rPr>
        <w:t>在</w:t>
      </w:r>
      <w:r w:rsidR="00C36C90" w:rsidRPr="00B57FDF">
        <w:rPr>
          <w:rFonts w:hint="eastAsia"/>
          <w:color w:val="000000"/>
          <w:szCs w:val="21"/>
        </w:rPr>
        <w:t xml:space="preserve"> </w:t>
      </w:r>
      <w:r w:rsidRPr="00B57FDF">
        <w:rPr>
          <w:color w:val="000000"/>
          <w:szCs w:val="21"/>
        </w:rPr>
        <w:t>3</w:t>
      </w:r>
      <w:r w:rsidR="00C36C90" w:rsidRPr="00B57FDF">
        <w:rPr>
          <w:color w:val="000000"/>
          <w:szCs w:val="21"/>
        </w:rPr>
        <w:t xml:space="preserve"> </w:t>
      </w:r>
      <w:r w:rsidR="00C36C90" w:rsidRPr="00B57FDF">
        <w:rPr>
          <w:rFonts w:hint="eastAsia"/>
          <w:color w:val="000000"/>
          <w:szCs w:val="21"/>
        </w:rPr>
        <w:t>h</w:t>
      </w:r>
      <w:r w:rsidR="00C36C90" w:rsidRPr="00B57FDF">
        <w:rPr>
          <w:color w:val="000000"/>
          <w:szCs w:val="21"/>
        </w:rPr>
        <w:t xml:space="preserve"> </w:t>
      </w:r>
      <w:r w:rsidRPr="00B57FDF">
        <w:rPr>
          <w:color w:val="000000"/>
          <w:szCs w:val="21"/>
        </w:rPr>
        <w:t>内</w:t>
      </w:r>
      <w:r w:rsidRPr="00881D41">
        <w:rPr>
          <w:rFonts w:hint="eastAsia"/>
        </w:rPr>
        <w:t>用于</w:t>
      </w:r>
      <w:r>
        <w:rPr>
          <w:rFonts w:hint="eastAsia"/>
          <w:szCs w:val="21"/>
        </w:rPr>
        <w:t>ICP-OES</w:t>
      </w:r>
      <w:r w:rsidRPr="00881D41">
        <w:rPr>
          <w:rFonts w:hint="eastAsia"/>
        </w:rPr>
        <w:t>（6.7）分析。</w:t>
      </w:r>
    </w:p>
    <w:p w14:paraId="111C9B76" w14:textId="3EC93DDA" w:rsidR="008A7B10" w:rsidRDefault="008A7B10" w:rsidP="008A7B10">
      <w:pPr>
        <w:pStyle w:val="affe"/>
        <w:spacing w:before="156" w:after="156"/>
      </w:pPr>
      <w:r>
        <w:rPr>
          <w:rFonts w:hint="eastAsia"/>
        </w:rPr>
        <w:t>空白溶液的制备</w:t>
      </w:r>
    </w:p>
    <w:p w14:paraId="25182C71" w14:textId="7412E7DE" w:rsidR="00807191" w:rsidRDefault="00807191" w:rsidP="00807191">
      <w:pPr>
        <w:pStyle w:val="affffb"/>
        <w:ind w:firstLine="420"/>
        <w:rPr>
          <w:rFonts w:hAnsi="宋体"/>
        </w:rPr>
      </w:pPr>
      <w:r>
        <w:rPr>
          <w:rFonts w:hint="eastAsia"/>
        </w:rPr>
        <w:t>除</w:t>
      </w:r>
      <w:r>
        <w:rPr>
          <w:rFonts w:ascii="Times New Roman" w:hint="eastAsia"/>
        </w:rPr>
        <w:t>不加试样</w:t>
      </w:r>
      <w:r w:rsidRPr="001446EF">
        <w:rPr>
          <w:rFonts w:hAnsi="宋体" w:hint="eastAsia"/>
        </w:rPr>
        <w:t>外，其余操作</w:t>
      </w:r>
      <w:r w:rsidRPr="001446EF">
        <w:rPr>
          <w:rFonts w:hAnsi="宋体"/>
        </w:rPr>
        <w:t>步骤</w:t>
      </w:r>
      <w:r w:rsidRPr="001446EF">
        <w:rPr>
          <w:rFonts w:hAnsi="宋体" w:hint="eastAsia"/>
        </w:rPr>
        <w:t>同</w:t>
      </w:r>
      <w:r w:rsidRPr="001446EF">
        <w:rPr>
          <w:rFonts w:hAnsi="宋体"/>
        </w:rPr>
        <w:t>7.1.2</w:t>
      </w:r>
      <w:r w:rsidRPr="009343B4">
        <w:rPr>
          <w:rFonts w:hint="eastAsia"/>
        </w:rPr>
        <w:t>～</w:t>
      </w:r>
      <w:r w:rsidRPr="001446EF">
        <w:rPr>
          <w:rFonts w:hAnsi="宋体"/>
        </w:rPr>
        <w:t>7.1.3</w:t>
      </w:r>
      <w:r w:rsidRPr="001446EF">
        <w:rPr>
          <w:rFonts w:hAnsi="宋体" w:hint="eastAsia"/>
        </w:rPr>
        <w:t>。</w:t>
      </w:r>
    </w:p>
    <w:p w14:paraId="3DE0F4CB" w14:textId="2F72A630" w:rsidR="00807191" w:rsidRDefault="00807191" w:rsidP="00807191">
      <w:pPr>
        <w:pStyle w:val="affd"/>
        <w:spacing w:before="156" w:after="156"/>
      </w:pPr>
      <w:r>
        <w:rPr>
          <w:rFonts w:hint="eastAsia"/>
        </w:rPr>
        <w:t>测定</w:t>
      </w:r>
    </w:p>
    <w:p w14:paraId="0D2A23FE" w14:textId="51345988" w:rsidR="00807191" w:rsidRDefault="00807191" w:rsidP="00807191">
      <w:pPr>
        <w:pStyle w:val="affe"/>
        <w:spacing w:before="156" w:after="156"/>
      </w:pPr>
      <w:r>
        <w:rPr>
          <w:rFonts w:hint="eastAsia"/>
        </w:rPr>
        <w:t>标准曲线绘制</w:t>
      </w:r>
    </w:p>
    <w:p w14:paraId="172D0216" w14:textId="68A71D33" w:rsidR="00807191" w:rsidRDefault="007B2B51" w:rsidP="00807191">
      <w:pPr>
        <w:pStyle w:val="affffb"/>
        <w:ind w:firstLine="420"/>
      </w:pPr>
      <w:r w:rsidRPr="00C802B9">
        <w:rPr>
          <w:rFonts w:hint="eastAsia"/>
        </w:rPr>
        <w:t>除汞以外，将标准工作溶液用</w:t>
      </w:r>
      <w:r w:rsidR="006C343B" w:rsidRPr="00C802B9">
        <w:rPr>
          <w:rFonts w:hint="eastAsia"/>
        </w:rPr>
        <w:t xml:space="preserve"> </w:t>
      </w:r>
      <w:r w:rsidRPr="00C802B9">
        <w:t>5</w:t>
      </w:r>
      <w:r w:rsidRPr="00C802B9">
        <w:rPr>
          <w:rFonts w:ascii="Times New Roman"/>
        </w:rPr>
        <w:t>%</w:t>
      </w:r>
      <w:r w:rsidR="006C343B" w:rsidRPr="00C802B9">
        <w:rPr>
          <w:rFonts w:ascii="Times New Roman"/>
        </w:rPr>
        <w:t xml:space="preserve"> </w:t>
      </w:r>
      <w:r w:rsidRPr="00C802B9">
        <w:rPr>
          <w:rFonts w:hint="eastAsia"/>
        </w:rPr>
        <w:t>硝酸（5.3）逐级稀释成适当浓度的系列工作溶液，汞标准工作溶液用汞标准稳定剂（5</w:t>
      </w:r>
      <w:r w:rsidRPr="00C802B9">
        <w:t>.5</w:t>
      </w:r>
      <w:r w:rsidRPr="00C802B9">
        <w:rPr>
          <w:rFonts w:hint="eastAsia"/>
        </w:rPr>
        <w:t>）逐级稀释。根据试验要求和仪器情况，设置仪器的分析条件，点燃等离子体焰炬，待焰炬稳定后，在相应的波长下，按浓</w:t>
      </w:r>
      <w:r>
        <w:rPr>
          <w:rFonts w:hint="eastAsia"/>
        </w:rPr>
        <w:t>度由低到高的顺序测定系列工作溶液中各待测元素的光谱强度。以光谱强度为纵坐标，元素浓度（</w:t>
      </w:r>
      <w:r w:rsidR="006C343B" w:rsidRPr="00DB0B73">
        <w:rPr>
          <w:rFonts w:hAnsi="宋体" w:hint="eastAsia"/>
        </w:rPr>
        <w:t>µ</w:t>
      </w:r>
      <w:r w:rsidR="006C343B" w:rsidRPr="00DB0B73">
        <w:rPr>
          <w:rFonts w:hint="eastAsia"/>
        </w:rPr>
        <w:t>g/mL</w:t>
      </w:r>
      <w:r>
        <w:rPr>
          <w:rFonts w:hint="eastAsia"/>
        </w:rPr>
        <w:t>）为横坐标，绘制标准工作曲线。</w:t>
      </w:r>
    </w:p>
    <w:p w14:paraId="4D8CA3BC" w14:textId="77DCF77C" w:rsidR="007B2B51" w:rsidRDefault="00CA6211" w:rsidP="00CA6211">
      <w:pPr>
        <w:pStyle w:val="afff2"/>
      </w:pPr>
      <w:r>
        <w:rPr>
          <w:rFonts w:hint="eastAsia"/>
        </w:rPr>
        <w:t>不同仪器的</w:t>
      </w:r>
      <w:r w:rsidRPr="004B5237">
        <w:rPr>
          <w:rFonts w:hint="eastAsia"/>
        </w:rPr>
        <w:t>分析条件可能有所不同，部分ICP-OES的工作条件及待测元素的分析波长参见附录A。</w:t>
      </w:r>
    </w:p>
    <w:p w14:paraId="074E5F02" w14:textId="613714CD" w:rsidR="00CA6211" w:rsidRDefault="00CA6211" w:rsidP="00CA6211">
      <w:pPr>
        <w:pStyle w:val="affe"/>
        <w:spacing w:before="156" w:after="156"/>
      </w:pPr>
      <w:r>
        <w:rPr>
          <w:rFonts w:hint="eastAsia"/>
        </w:rPr>
        <w:t>空白和样液测试</w:t>
      </w:r>
    </w:p>
    <w:p w14:paraId="2EBA5E1B" w14:textId="71780F8F" w:rsidR="00CA6211" w:rsidRPr="00ED2D1E" w:rsidRDefault="00CA6211" w:rsidP="00CA6211">
      <w:pPr>
        <w:pStyle w:val="affffb"/>
        <w:ind w:firstLine="420"/>
      </w:pPr>
      <w:r>
        <w:rPr>
          <w:rFonts w:hint="eastAsia"/>
        </w:rPr>
        <w:t>按7</w:t>
      </w:r>
      <w:r>
        <w:t>.2.1</w:t>
      </w:r>
      <w:r>
        <w:rPr>
          <w:rFonts w:hint="eastAsia"/>
        </w:rPr>
        <w:t>所</w:t>
      </w:r>
      <w:r w:rsidRPr="00ED2D1E">
        <w:rPr>
          <w:rFonts w:hint="eastAsia"/>
          <w:color w:val="000000" w:themeColor="text1"/>
        </w:rPr>
        <w:t>设定的仪器条件</w:t>
      </w:r>
      <w:r>
        <w:rPr>
          <w:rFonts w:hint="eastAsia"/>
        </w:rPr>
        <w:t>，测定空白溶液和样液（7</w:t>
      </w:r>
      <w:r>
        <w:t>.</w:t>
      </w:r>
      <w:r>
        <w:rPr>
          <w:rFonts w:hint="eastAsia"/>
        </w:rPr>
        <w:t>1.3）中各待测元素的光谱强度，从标准工</w:t>
      </w:r>
      <w:r w:rsidRPr="004B5237">
        <w:rPr>
          <w:rFonts w:hint="eastAsia"/>
        </w:rPr>
        <w:t>作曲线上计算出各待测元素的浓度</w:t>
      </w:r>
      <w:r>
        <w:rPr>
          <w:rFonts w:hint="eastAsia"/>
        </w:rPr>
        <w:t>。</w:t>
      </w:r>
    </w:p>
    <w:p w14:paraId="74DD0F01" w14:textId="29868546" w:rsidR="00CA6211" w:rsidRDefault="004F03E5" w:rsidP="004F03E5">
      <w:pPr>
        <w:pStyle w:val="affc"/>
        <w:spacing w:before="312" w:after="312"/>
      </w:pPr>
      <w:r>
        <w:rPr>
          <w:rFonts w:hint="eastAsia"/>
        </w:rPr>
        <w:t>结果计算与表示</w:t>
      </w:r>
    </w:p>
    <w:p w14:paraId="616AED37" w14:textId="2E9F259B" w:rsidR="004F03E5" w:rsidRDefault="004F03E5" w:rsidP="004F03E5">
      <w:pPr>
        <w:pStyle w:val="affd"/>
        <w:spacing w:before="156" w:after="156"/>
      </w:pPr>
      <w:r>
        <w:rPr>
          <w:rFonts w:hint="eastAsia"/>
        </w:rPr>
        <w:t>结果计算</w:t>
      </w:r>
    </w:p>
    <w:p w14:paraId="5FBFF14F" w14:textId="69ECBABC" w:rsidR="004F03E5" w:rsidRDefault="004F03E5" w:rsidP="004F03E5">
      <w:pPr>
        <w:pStyle w:val="affffb"/>
        <w:ind w:firstLine="420"/>
      </w:pPr>
      <w:r>
        <w:rPr>
          <w:rFonts w:hint="eastAsia"/>
        </w:rPr>
        <w:t>试样中重金属</w:t>
      </w:r>
      <w:r>
        <w:rPr>
          <w:rFonts w:ascii="Times New Roman"/>
          <w:i/>
        </w:rPr>
        <w:t>i</w:t>
      </w:r>
      <w:r>
        <w:rPr>
          <w:rFonts w:hint="eastAsia"/>
        </w:rPr>
        <w:t>的含量按式（1）计算。</w:t>
      </w:r>
    </w:p>
    <w:p w14:paraId="5E90BC6E" w14:textId="6094F016" w:rsidR="004F03E5" w:rsidRDefault="004F03E5" w:rsidP="004F03E5">
      <w:pPr>
        <w:pStyle w:val="affffb"/>
        <w:ind w:firstLine="420"/>
        <w:jc w:val="center"/>
      </w:pPr>
      <w:r>
        <w:t xml:space="preserve">           </w:t>
      </w:r>
    </w:p>
    <w:p w14:paraId="66E5A4A3" w14:textId="2FA4BBC4" w:rsidR="004F03E5" w:rsidRDefault="004F03E5" w:rsidP="004F03E5">
      <w:pPr>
        <w:pStyle w:val="affffffd"/>
      </w:pPr>
      <w:r>
        <w:tab/>
      </w:r>
      <m:oMath>
        <m:sSub>
          <m:sSubPr>
            <m:ctrlPr>
              <w:rPr>
                <w:rFonts w:ascii="Cambria Math" w:hAnsi="Cambria Math"/>
                <w:i/>
              </w:rPr>
            </m:ctrlPr>
          </m:sSubPr>
          <m:e>
            <m:r>
              <w:rPr>
                <w:rFonts w:ascii="Cambria Math"/>
              </w:rPr>
              <m:t>X</m:t>
            </m:r>
          </m:e>
          <m:sub>
            <m:r>
              <w:rPr>
                <w:rFonts w:ascii="Cambria Math"/>
              </w:rPr>
              <m:t>i</m:t>
            </m:r>
          </m:sub>
        </m:sSub>
        <m:r>
          <w:rPr>
            <w:rFonts w:ascii="Cambria Math"/>
          </w:rPr>
          <m:t>=</m:t>
        </m:r>
        <m:f>
          <m:fPr>
            <m:ctrlPr>
              <w:rPr>
                <w:rFonts w:ascii="Cambria Math" w:hAnsi="Cambria Math"/>
                <w:i/>
              </w:rPr>
            </m:ctrlPr>
          </m:fPr>
          <m:num>
            <m:r>
              <w:rPr>
                <w:rFonts w:ascii="Cambria Math" w:hAnsi="Cambria Math" w:hint="eastAsia"/>
              </w:rPr>
              <m:t>（</m:t>
            </m:r>
            <m:sSub>
              <m:sSubPr>
                <m:ctrlPr>
                  <w:rPr>
                    <w:rFonts w:ascii="Cambria Math" w:hAnsi="Cambria Math"/>
                    <w:i/>
                  </w:rPr>
                </m:ctrlPr>
              </m:sSubPr>
              <m:e>
                <m:r>
                  <w:rPr>
                    <w:rFonts w:ascii="Cambria Math"/>
                  </w:rPr>
                  <m:t>C</m:t>
                </m:r>
              </m:e>
              <m:sub>
                <m:r>
                  <w:rPr>
                    <w:rFonts w:ascii="Cambria Math"/>
                  </w:rPr>
                  <m:t>i</m:t>
                </m:r>
              </m:sub>
            </m:sSub>
            <m:sSub>
              <m:sSubPr>
                <m:ctrlPr>
                  <w:rPr>
                    <w:rFonts w:ascii="Cambria Math" w:hAnsi="Cambria Math"/>
                    <w:i/>
                  </w:rPr>
                </m:ctrlPr>
              </m:sSubPr>
              <m:e>
                <m:r>
                  <w:rPr>
                    <w:rFonts w:ascii="Cambria Math"/>
                  </w:rPr>
                  <m:t>-</m:t>
                </m:r>
                <m:r>
                  <w:rPr>
                    <w:rFonts w:ascii="Cambria Math"/>
                  </w:rPr>
                  <m:t>C</m:t>
                </m:r>
              </m:e>
              <m:sub>
                <m:r>
                  <w:rPr>
                    <w:rFonts w:ascii="Cambria Math"/>
                  </w:rPr>
                  <m:t>0</m:t>
                </m:r>
              </m:sub>
            </m:sSub>
            <m:r>
              <w:rPr>
                <w:rFonts w:ascii="Cambria Math" w:hint="eastAsia"/>
              </w:rPr>
              <m:t>）</m:t>
            </m:r>
            <m:r>
              <w:rPr>
                <w:rFonts w:ascii="Cambria Math"/>
              </w:rPr>
              <m:t>×</m:t>
            </m:r>
            <m:r>
              <w:rPr>
                <w:rFonts w:ascii="Cambria Math"/>
              </w:rPr>
              <m:t>V</m:t>
            </m:r>
            <m:r>
              <w:rPr>
                <w:rFonts w:ascii="Cambria Math"/>
              </w:rPr>
              <m:t>×</m:t>
            </m:r>
            <m:r>
              <w:rPr>
                <w:rFonts w:ascii="Cambria Math"/>
              </w:rPr>
              <m:t>F</m:t>
            </m:r>
          </m:num>
          <m:den>
            <m:r>
              <w:rPr>
                <w:rFonts w:ascii="Cambria Math"/>
              </w:rPr>
              <m:t>m</m:t>
            </m:r>
          </m:den>
        </m:f>
      </m:oMath>
      <w:r w:rsidRPr="004F03E5">
        <w:rPr>
          <w:rFonts w:ascii="微软雅黑" w:eastAsia="微软雅黑" w:hAnsi="微软雅黑"/>
        </w:rPr>
        <w:tab/>
      </w:r>
      <w:r>
        <w:t>(</w:t>
      </w:r>
      <w:r>
        <w:fldChar w:fldCharType="begin"/>
      </w:r>
      <w:r>
        <w:instrText xml:space="preserve"> AUTONUM </w:instrText>
      </w:r>
      <w:r>
        <w:fldChar w:fldCharType="end"/>
      </w:r>
      <w:r>
        <w:t>)</w:t>
      </w:r>
    </w:p>
    <w:p w14:paraId="2F8EA336" w14:textId="42930BF4" w:rsidR="004F03E5" w:rsidRDefault="004F03E5" w:rsidP="004F03E5">
      <w:pPr>
        <w:pStyle w:val="affffa"/>
        <w:ind w:firstLine="420"/>
      </w:pPr>
      <w:r>
        <w:rPr>
          <w:rFonts w:hint="eastAsia"/>
        </w:rPr>
        <w:t>式中：</w:t>
      </w:r>
    </w:p>
    <w:p w14:paraId="6E3E2806" w14:textId="77777777" w:rsidR="004F03E5" w:rsidRDefault="00906A00" w:rsidP="004F03E5">
      <w:pPr>
        <w:pStyle w:val="affffb"/>
        <w:ind w:firstLine="420"/>
      </w:pPr>
      <m:oMath>
        <m:sSub>
          <m:sSubPr>
            <m:ctrlPr>
              <w:rPr>
                <w:rFonts w:ascii="Cambria Math" w:hAnsi="Cambria Math"/>
                <w:i/>
              </w:rPr>
            </m:ctrlPr>
          </m:sSubPr>
          <m:e>
            <m:r>
              <w:rPr>
                <w:rFonts w:ascii="Cambria Math"/>
              </w:rPr>
              <m:t>X</m:t>
            </m:r>
          </m:e>
          <m:sub>
            <m:r>
              <w:rPr>
                <w:rFonts w:ascii="Cambria Math"/>
              </w:rPr>
              <m:t>i</m:t>
            </m:r>
          </m:sub>
        </m:sSub>
      </m:oMath>
      <w:r w:rsidR="004F03E5">
        <w:rPr>
          <w:rFonts w:hint="eastAsia"/>
        </w:rPr>
        <w:t>——试样中重金属元素i的含量，单位为毫克每千克（mg/kg）；</w:t>
      </w:r>
    </w:p>
    <w:p w14:paraId="61925A4D" w14:textId="0DEBFAA5" w:rsidR="004F03E5" w:rsidRPr="00C802B9" w:rsidRDefault="00906A00" w:rsidP="004F03E5">
      <w:pPr>
        <w:pStyle w:val="affffb"/>
        <w:ind w:firstLine="420"/>
      </w:pPr>
      <m:oMath>
        <m:sSub>
          <m:sSubPr>
            <m:ctrlPr>
              <w:rPr>
                <w:rFonts w:ascii="Cambria Math" w:hAnsi="Cambria Math"/>
                <w:i/>
              </w:rPr>
            </m:ctrlPr>
          </m:sSubPr>
          <m:e>
            <m:r>
              <w:rPr>
                <w:rFonts w:ascii="Cambria Math"/>
              </w:rPr>
              <m:t>C</m:t>
            </m:r>
          </m:e>
          <m:sub>
            <m:r>
              <w:rPr>
                <w:rFonts w:ascii="Cambria Math"/>
              </w:rPr>
              <m:t>i</m:t>
            </m:r>
          </m:sub>
        </m:sSub>
      </m:oMath>
      <w:r w:rsidR="004F03E5">
        <w:rPr>
          <w:rFonts w:hint="eastAsia"/>
        </w:rPr>
        <w:t>——样液中被测</w:t>
      </w:r>
      <w:r w:rsidR="004F03E5" w:rsidRPr="00C802B9">
        <w:rPr>
          <w:rFonts w:hint="eastAsia"/>
        </w:rPr>
        <w:t>重金属元素i的质量浓度，单位为微克每毫升（</w:t>
      </w:r>
      <w:r w:rsidR="004F03E5" w:rsidRPr="00C802B9">
        <w:rPr>
          <w:rFonts w:hAnsi="宋体" w:hint="eastAsia"/>
        </w:rPr>
        <w:t>µ</w:t>
      </w:r>
      <w:r w:rsidR="004F03E5" w:rsidRPr="00C802B9">
        <w:rPr>
          <w:rFonts w:hint="eastAsia"/>
        </w:rPr>
        <w:t>g/mL）；</w:t>
      </w:r>
    </w:p>
    <w:p w14:paraId="469F1A02" w14:textId="3D300B1F" w:rsidR="004F03E5" w:rsidRPr="00C802B9" w:rsidRDefault="00906A00" w:rsidP="004F03E5">
      <w:pPr>
        <w:pStyle w:val="affffb"/>
        <w:ind w:firstLine="420"/>
      </w:pPr>
      <m:oMath>
        <m:sSub>
          <m:sSubPr>
            <m:ctrlPr>
              <w:rPr>
                <w:rFonts w:ascii="Cambria Math" w:hAnsi="Cambria Math"/>
                <w:i/>
              </w:rPr>
            </m:ctrlPr>
          </m:sSubPr>
          <m:e>
            <m:r>
              <w:rPr>
                <w:rFonts w:ascii="Cambria Math"/>
              </w:rPr>
              <m:t>C</m:t>
            </m:r>
          </m:e>
          <m:sub>
            <m:r>
              <w:rPr>
                <w:rFonts w:ascii="Cambria Math"/>
              </w:rPr>
              <m:t>0</m:t>
            </m:r>
          </m:sub>
        </m:sSub>
      </m:oMath>
      <w:r w:rsidR="004F03E5" w:rsidRPr="00C802B9">
        <w:rPr>
          <w:rFonts w:hint="eastAsia"/>
        </w:rPr>
        <w:t>——空白溶液中被测重金属元素i的质量浓度，单位为微克每毫升（</w:t>
      </w:r>
      <w:r w:rsidR="004F03E5" w:rsidRPr="00C802B9">
        <w:rPr>
          <w:rFonts w:hAnsi="宋体" w:hint="eastAsia"/>
        </w:rPr>
        <w:t>µ</w:t>
      </w:r>
      <w:r w:rsidR="004F03E5" w:rsidRPr="00C802B9">
        <w:rPr>
          <w:rFonts w:hint="eastAsia"/>
        </w:rPr>
        <w:t>g/mL）；</w:t>
      </w:r>
    </w:p>
    <w:p w14:paraId="60B596FE" w14:textId="77777777" w:rsidR="004F03E5" w:rsidRPr="00C802B9" w:rsidRDefault="004F03E5" w:rsidP="004F03E5">
      <w:pPr>
        <w:pStyle w:val="affffb"/>
        <w:ind w:firstLine="420"/>
      </w:pPr>
      <m:oMath>
        <m:r>
          <w:rPr>
            <w:rFonts w:ascii="Cambria Math"/>
          </w:rPr>
          <m:t>V</m:t>
        </m:r>
      </m:oMath>
      <w:r w:rsidRPr="00C802B9">
        <w:rPr>
          <w:rFonts w:hint="eastAsia"/>
        </w:rPr>
        <w:t>——样液的总体积，单位为毫升（mL）；</w:t>
      </w:r>
    </w:p>
    <w:p w14:paraId="316E6711" w14:textId="77777777" w:rsidR="004F03E5" w:rsidRPr="00C802B9" w:rsidRDefault="004F03E5" w:rsidP="004F03E5">
      <w:pPr>
        <w:pStyle w:val="affffb"/>
        <w:ind w:firstLine="420"/>
      </w:pPr>
      <m:oMath>
        <m:r>
          <w:rPr>
            <w:rFonts w:ascii="Cambria Math" w:hAnsi="Cambria Math" w:hint="eastAsia"/>
          </w:rPr>
          <m:t>F</m:t>
        </m:r>
      </m:oMath>
      <w:r w:rsidRPr="00C802B9">
        <w:rPr>
          <w:rFonts w:hint="eastAsia"/>
        </w:rPr>
        <w:t>——试样稀释倍数</w:t>
      </w:r>
      <w:r w:rsidRPr="00C802B9">
        <w:rPr>
          <w:rFonts w:hint="eastAsia"/>
          <w:color w:val="000000" w:themeColor="text1"/>
        </w:rPr>
        <w:t>；</w:t>
      </w:r>
    </w:p>
    <w:p w14:paraId="36336C8E" w14:textId="37C9B696" w:rsidR="004F03E5" w:rsidRPr="00C802B9" w:rsidRDefault="004F03E5" w:rsidP="004F03E5">
      <w:pPr>
        <w:pStyle w:val="affffb"/>
        <w:ind w:firstLine="420"/>
      </w:pPr>
      <m:oMath>
        <m:r>
          <w:rPr>
            <w:rFonts w:ascii="Cambria Math"/>
          </w:rPr>
          <m:t>m</m:t>
        </m:r>
      </m:oMath>
      <w:r w:rsidRPr="00C802B9">
        <w:rPr>
          <w:rFonts w:hint="eastAsia"/>
        </w:rPr>
        <w:t>——试样的质量，单位为克（g）。</w:t>
      </w:r>
    </w:p>
    <w:p w14:paraId="7C86230C" w14:textId="7E8EDCC2" w:rsidR="004F03E5" w:rsidRPr="00C802B9" w:rsidRDefault="004F03E5" w:rsidP="004F03E5">
      <w:pPr>
        <w:pStyle w:val="affd"/>
        <w:spacing w:before="156" w:after="156"/>
      </w:pPr>
      <w:r w:rsidRPr="00C802B9">
        <w:rPr>
          <w:rFonts w:hint="eastAsia"/>
        </w:rPr>
        <w:t>结果表示</w:t>
      </w:r>
    </w:p>
    <w:p w14:paraId="029709DA" w14:textId="1D4FD630" w:rsidR="004F03E5" w:rsidRDefault="004F03E5" w:rsidP="004F03E5">
      <w:pPr>
        <w:pStyle w:val="affffb"/>
        <w:ind w:firstLine="420"/>
      </w:pPr>
      <w:r w:rsidRPr="00C802B9">
        <w:rPr>
          <w:rFonts w:hint="eastAsia"/>
        </w:rPr>
        <w:t>取两次测定结果的算术平均值作为试验结果，计算结果表示到小数点后两位。低于定量限时，试</w:t>
      </w:r>
      <w:r>
        <w:rPr>
          <w:rFonts w:hint="eastAsia"/>
        </w:rPr>
        <w:t>验结果为未检出。</w:t>
      </w:r>
    </w:p>
    <w:p w14:paraId="77D1E61E" w14:textId="342892EC" w:rsidR="004F03E5" w:rsidRPr="00C802B9" w:rsidRDefault="00E17F30" w:rsidP="004F03E5">
      <w:pPr>
        <w:pStyle w:val="affc"/>
        <w:spacing w:before="312" w:after="312"/>
      </w:pPr>
      <w:r>
        <w:rPr>
          <w:rFonts w:hint="eastAsia"/>
        </w:rPr>
        <w:lastRenderedPageBreak/>
        <w:t>定量限</w:t>
      </w:r>
      <w:r w:rsidR="004F03E5">
        <w:rPr>
          <w:rFonts w:hint="eastAsia"/>
        </w:rPr>
        <w:t>和</w:t>
      </w:r>
      <w:r w:rsidR="004F03E5" w:rsidRPr="00C802B9">
        <w:rPr>
          <w:rFonts w:hint="eastAsia"/>
        </w:rPr>
        <w:t>精密度</w:t>
      </w:r>
    </w:p>
    <w:p w14:paraId="2C08D8E6" w14:textId="62636BD8" w:rsidR="004F03E5" w:rsidRPr="00C802B9" w:rsidRDefault="004F03E5" w:rsidP="004F03E5">
      <w:pPr>
        <w:pStyle w:val="affd"/>
        <w:spacing w:before="156" w:after="156"/>
      </w:pPr>
      <w:r w:rsidRPr="00C802B9">
        <w:rPr>
          <w:rFonts w:hint="eastAsia"/>
        </w:rPr>
        <w:t>定量限</w:t>
      </w:r>
    </w:p>
    <w:p w14:paraId="53A50B96" w14:textId="1BAB8B2C" w:rsidR="004F03E5" w:rsidRPr="00C802B9" w:rsidRDefault="004F03E5" w:rsidP="004F03E5">
      <w:pPr>
        <w:pStyle w:val="affffb"/>
        <w:ind w:firstLine="420"/>
      </w:pPr>
      <w:r w:rsidRPr="00C802B9">
        <w:rPr>
          <w:rFonts w:hint="eastAsia"/>
        </w:rPr>
        <w:t>本方法的</w:t>
      </w:r>
      <w:r w:rsidR="00E17F30" w:rsidRPr="00C802B9">
        <w:rPr>
          <w:rFonts w:hint="eastAsia"/>
        </w:rPr>
        <w:t>定量限</w:t>
      </w:r>
      <w:r w:rsidRPr="00C802B9">
        <w:rPr>
          <w:rFonts w:hint="eastAsia"/>
        </w:rPr>
        <w:t>见表</w:t>
      </w:r>
      <w:r w:rsidRPr="00C802B9">
        <w:t>1</w:t>
      </w:r>
      <w:r w:rsidRPr="00C802B9">
        <w:rPr>
          <w:rFonts w:hint="eastAsia"/>
        </w:rPr>
        <w:t>。</w:t>
      </w:r>
    </w:p>
    <w:p w14:paraId="3E0FA613" w14:textId="4AA2FCD0" w:rsidR="004F03E5" w:rsidRPr="00C802B9" w:rsidRDefault="004F03E5" w:rsidP="004F03E5">
      <w:pPr>
        <w:pStyle w:val="aff2"/>
        <w:spacing w:before="156" w:after="156"/>
      </w:pPr>
      <w:r w:rsidRPr="00C802B9">
        <w:rPr>
          <w:rFonts w:hint="eastAsia"/>
        </w:rPr>
        <w:t>重金属元素</w:t>
      </w:r>
      <w:r w:rsidR="00E17F30" w:rsidRPr="00C802B9">
        <w:rPr>
          <w:rFonts w:hint="eastAsia"/>
        </w:rPr>
        <w:t>定量限</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F03E5" w:rsidRPr="00C802B9" w14:paraId="4211FEF4" w14:textId="77777777" w:rsidTr="004F03E5">
        <w:trPr>
          <w:tblHeader/>
          <w:jc w:val="center"/>
        </w:trPr>
        <w:tc>
          <w:tcPr>
            <w:tcW w:w="4667" w:type="dxa"/>
            <w:tcBorders>
              <w:top w:val="single" w:sz="8" w:space="0" w:color="auto"/>
              <w:bottom w:val="single" w:sz="8" w:space="0" w:color="auto"/>
            </w:tcBorders>
            <w:shd w:val="clear" w:color="auto" w:fill="auto"/>
            <w:vAlign w:val="center"/>
          </w:tcPr>
          <w:p w14:paraId="1D4AAF7A" w14:textId="0A75255C" w:rsidR="004F03E5" w:rsidRPr="00C802B9" w:rsidRDefault="004F03E5" w:rsidP="004F03E5">
            <w:pPr>
              <w:pStyle w:val="afffffffff9"/>
            </w:pPr>
            <w:r w:rsidRPr="00C802B9">
              <w:rPr>
                <w:rFonts w:hint="eastAsia"/>
              </w:rPr>
              <w:t>元素</w:t>
            </w:r>
          </w:p>
        </w:tc>
        <w:tc>
          <w:tcPr>
            <w:tcW w:w="4667" w:type="dxa"/>
            <w:tcBorders>
              <w:top w:val="single" w:sz="8" w:space="0" w:color="auto"/>
              <w:bottom w:val="single" w:sz="8" w:space="0" w:color="auto"/>
            </w:tcBorders>
            <w:shd w:val="clear" w:color="auto" w:fill="auto"/>
            <w:vAlign w:val="center"/>
          </w:tcPr>
          <w:p w14:paraId="553A8BCC" w14:textId="329A2FF8" w:rsidR="004F03E5" w:rsidRPr="00C802B9" w:rsidRDefault="00E17F30" w:rsidP="004F03E5">
            <w:pPr>
              <w:pStyle w:val="afffffffff9"/>
            </w:pPr>
            <w:r w:rsidRPr="00C802B9">
              <w:rPr>
                <w:rFonts w:hint="eastAsia"/>
              </w:rPr>
              <w:t>定量限</w:t>
            </w:r>
            <w:r w:rsidR="004F03E5" w:rsidRPr="00C802B9">
              <w:rPr>
                <w:rFonts w:hAnsi="宋体"/>
                <w:color w:val="000000" w:themeColor="text1"/>
                <w:szCs w:val="24"/>
              </w:rPr>
              <w:t>（mg/kg）</w:t>
            </w:r>
          </w:p>
        </w:tc>
      </w:tr>
      <w:tr w:rsidR="004F03E5" w:rsidRPr="00C802B9" w14:paraId="1AF5507D" w14:textId="77777777" w:rsidTr="004F03E5">
        <w:trPr>
          <w:jc w:val="center"/>
        </w:trPr>
        <w:tc>
          <w:tcPr>
            <w:tcW w:w="4667" w:type="dxa"/>
            <w:tcBorders>
              <w:top w:val="single" w:sz="8" w:space="0" w:color="auto"/>
            </w:tcBorders>
            <w:shd w:val="clear" w:color="auto" w:fill="auto"/>
            <w:vAlign w:val="center"/>
          </w:tcPr>
          <w:p w14:paraId="476EBB6B" w14:textId="00CA7CF9" w:rsidR="004F03E5" w:rsidRPr="00C802B9" w:rsidRDefault="004F03E5" w:rsidP="004F03E5">
            <w:pPr>
              <w:pStyle w:val="afffffffff9"/>
            </w:pPr>
            <w:r w:rsidRPr="00C802B9">
              <w:rPr>
                <w:rFonts w:hAnsi="宋体" w:hint="eastAsia"/>
                <w:color w:val="000000" w:themeColor="text1"/>
                <w:szCs w:val="24"/>
              </w:rPr>
              <w:t>砷（As）</w:t>
            </w:r>
          </w:p>
        </w:tc>
        <w:tc>
          <w:tcPr>
            <w:tcW w:w="4667" w:type="dxa"/>
            <w:tcBorders>
              <w:top w:val="single" w:sz="8" w:space="0" w:color="auto"/>
            </w:tcBorders>
            <w:shd w:val="clear" w:color="auto" w:fill="auto"/>
            <w:vAlign w:val="center"/>
          </w:tcPr>
          <w:p w14:paraId="7E18DD78" w14:textId="2AC6E8AA"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2FA23D1C" w14:textId="77777777" w:rsidTr="004F03E5">
        <w:trPr>
          <w:jc w:val="center"/>
        </w:trPr>
        <w:tc>
          <w:tcPr>
            <w:tcW w:w="4667" w:type="dxa"/>
            <w:shd w:val="clear" w:color="auto" w:fill="auto"/>
            <w:vAlign w:val="center"/>
          </w:tcPr>
          <w:p w14:paraId="501D83AE" w14:textId="73291147" w:rsidR="004F03E5" w:rsidRPr="00C802B9" w:rsidRDefault="004F03E5" w:rsidP="004F03E5">
            <w:pPr>
              <w:pStyle w:val="afffffffff9"/>
            </w:pPr>
            <w:r w:rsidRPr="00C802B9">
              <w:rPr>
                <w:rFonts w:hAnsi="宋体" w:hint="eastAsia"/>
                <w:color w:val="000000" w:themeColor="text1"/>
                <w:szCs w:val="24"/>
              </w:rPr>
              <w:t>镉（Cd）</w:t>
            </w:r>
          </w:p>
        </w:tc>
        <w:tc>
          <w:tcPr>
            <w:tcW w:w="4667" w:type="dxa"/>
            <w:shd w:val="clear" w:color="auto" w:fill="auto"/>
            <w:vAlign w:val="center"/>
          </w:tcPr>
          <w:p w14:paraId="175193DD" w14:textId="2BD898E7"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2CB3DB3F" w14:textId="77777777" w:rsidTr="004F03E5">
        <w:trPr>
          <w:jc w:val="center"/>
        </w:trPr>
        <w:tc>
          <w:tcPr>
            <w:tcW w:w="4667" w:type="dxa"/>
            <w:shd w:val="clear" w:color="auto" w:fill="auto"/>
            <w:vAlign w:val="center"/>
          </w:tcPr>
          <w:p w14:paraId="7E0F1B02" w14:textId="0988D32C" w:rsidR="004F03E5" w:rsidRPr="00C802B9" w:rsidRDefault="004F03E5" w:rsidP="004F03E5">
            <w:pPr>
              <w:pStyle w:val="afffffffff9"/>
            </w:pPr>
            <w:r w:rsidRPr="00C802B9">
              <w:rPr>
                <w:rFonts w:hAnsi="宋体" w:hint="eastAsia"/>
                <w:color w:val="000000" w:themeColor="text1"/>
                <w:szCs w:val="24"/>
              </w:rPr>
              <w:t>钴（Co）</w:t>
            </w:r>
          </w:p>
        </w:tc>
        <w:tc>
          <w:tcPr>
            <w:tcW w:w="4667" w:type="dxa"/>
            <w:shd w:val="clear" w:color="auto" w:fill="auto"/>
            <w:vAlign w:val="center"/>
          </w:tcPr>
          <w:p w14:paraId="248C12A4" w14:textId="2F6E92E9"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6817DC73" w14:textId="77777777" w:rsidTr="004F03E5">
        <w:trPr>
          <w:jc w:val="center"/>
        </w:trPr>
        <w:tc>
          <w:tcPr>
            <w:tcW w:w="4667" w:type="dxa"/>
            <w:shd w:val="clear" w:color="auto" w:fill="auto"/>
            <w:vAlign w:val="center"/>
          </w:tcPr>
          <w:p w14:paraId="0AEEC62C" w14:textId="611A0018" w:rsidR="004F03E5" w:rsidRPr="00C802B9" w:rsidRDefault="004F03E5" w:rsidP="004F03E5">
            <w:pPr>
              <w:pStyle w:val="afffffffff9"/>
            </w:pPr>
            <w:r w:rsidRPr="00C802B9">
              <w:rPr>
                <w:rFonts w:hAnsi="宋体" w:hint="eastAsia"/>
                <w:color w:val="000000" w:themeColor="text1"/>
                <w:szCs w:val="24"/>
              </w:rPr>
              <w:t>铬（Cr）</w:t>
            </w:r>
          </w:p>
        </w:tc>
        <w:tc>
          <w:tcPr>
            <w:tcW w:w="4667" w:type="dxa"/>
            <w:shd w:val="clear" w:color="auto" w:fill="auto"/>
            <w:vAlign w:val="center"/>
          </w:tcPr>
          <w:p w14:paraId="05354800" w14:textId="4006C8F0"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4A89E7C5" w14:textId="77777777" w:rsidTr="004F03E5">
        <w:trPr>
          <w:jc w:val="center"/>
        </w:trPr>
        <w:tc>
          <w:tcPr>
            <w:tcW w:w="4667" w:type="dxa"/>
            <w:shd w:val="clear" w:color="auto" w:fill="auto"/>
            <w:vAlign w:val="center"/>
          </w:tcPr>
          <w:p w14:paraId="7671074F" w14:textId="3D829301" w:rsidR="004F03E5" w:rsidRPr="00C802B9" w:rsidRDefault="004F03E5" w:rsidP="004F03E5">
            <w:pPr>
              <w:pStyle w:val="afffffffff9"/>
            </w:pPr>
            <w:r w:rsidRPr="00C802B9">
              <w:rPr>
                <w:rFonts w:hAnsi="宋体" w:hint="eastAsia"/>
                <w:color w:val="000000" w:themeColor="text1"/>
                <w:szCs w:val="24"/>
              </w:rPr>
              <w:t>铜（Cu）</w:t>
            </w:r>
          </w:p>
        </w:tc>
        <w:tc>
          <w:tcPr>
            <w:tcW w:w="4667" w:type="dxa"/>
            <w:shd w:val="clear" w:color="auto" w:fill="auto"/>
            <w:vAlign w:val="center"/>
          </w:tcPr>
          <w:p w14:paraId="6932523D" w14:textId="5F57864A" w:rsidR="004F03E5" w:rsidRPr="00C802B9" w:rsidRDefault="004F03E5" w:rsidP="004F03E5">
            <w:pPr>
              <w:pStyle w:val="afffffffff9"/>
            </w:pPr>
            <w:r w:rsidRPr="00C802B9">
              <w:rPr>
                <w:rFonts w:hAnsi="宋体" w:hint="eastAsia"/>
                <w:color w:val="000000" w:themeColor="text1"/>
                <w:szCs w:val="24"/>
              </w:rPr>
              <w:t>30.00</w:t>
            </w:r>
          </w:p>
        </w:tc>
      </w:tr>
      <w:tr w:rsidR="004F03E5" w:rsidRPr="00C802B9" w14:paraId="3D82F993" w14:textId="77777777" w:rsidTr="004F03E5">
        <w:trPr>
          <w:jc w:val="center"/>
        </w:trPr>
        <w:tc>
          <w:tcPr>
            <w:tcW w:w="4667" w:type="dxa"/>
            <w:shd w:val="clear" w:color="auto" w:fill="auto"/>
            <w:vAlign w:val="center"/>
          </w:tcPr>
          <w:p w14:paraId="278D42D7" w14:textId="554E519F" w:rsidR="004F03E5" w:rsidRPr="00C802B9" w:rsidRDefault="004F03E5" w:rsidP="004F03E5">
            <w:pPr>
              <w:pStyle w:val="afffffffff9"/>
            </w:pPr>
            <w:r w:rsidRPr="00C802B9">
              <w:rPr>
                <w:rFonts w:hAnsi="宋体" w:hint="eastAsia"/>
                <w:color w:val="000000" w:themeColor="text1"/>
                <w:szCs w:val="24"/>
              </w:rPr>
              <w:t>汞（Hg）</w:t>
            </w:r>
          </w:p>
        </w:tc>
        <w:tc>
          <w:tcPr>
            <w:tcW w:w="4667" w:type="dxa"/>
            <w:shd w:val="clear" w:color="auto" w:fill="auto"/>
            <w:vAlign w:val="center"/>
          </w:tcPr>
          <w:p w14:paraId="7149F683" w14:textId="3BC79C53"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2825D1BD" w14:textId="77777777" w:rsidTr="004F03E5">
        <w:trPr>
          <w:jc w:val="center"/>
        </w:trPr>
        <w:tc>
          <w:tcPr>
            <w:tcW w:w="4667" w:type="dxa"/>
            <w:shd w:val="clear" w:color="auto" w:fill="auto"/>
            <w:vAlign w:val="center"/>
          </w:tcPr>
          <w:p w14:paraId="64AD4B26" w14:textId="389E2CCF" w:rsidR="004F03E5" w:rsidRPr="00C802B9" w:rsidRDefault="004F03E5" w:rsidP="004F03E5">
            <w:pPr>
              <w:pStyle w:val="afffffffff9"/>
            </w:pPr>
            <w:r w:rsidRPr="00C802B9">
              <w:rPr>
                <w:rFonts w:hAnsi="宋体" w:hint="eastAsia"/>
                <w:color w:val="000000" w:themeColor="text1"/>
                <w:szCs w:val="24"/>
              </w:rPr>
              <w:t>镍（Ni）</w:t>
            </w:r>
          </w:p>
        </w:tc>
        <w:tc>
          <w:tcPr>
            <w:tcW w:w="4667" w:type="dxa"/>
            <w:shd w:val="clear" w:color="auto" w:fill="auto"/>
            <w:vAlign w:val="center"/>
          </w:tcPr>
          <w:p w14:paraId="6728ED55" w14:textId="73C4F504"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5E2FA640" w14:textId="77777777" w:rsidTr="004F03E5">
        <w:trPr>
          <w:jc w:val="center"/>
        </w:trPr>
        <w:tc>
          <w:tcPr>
            <w:tcW w:w="4667" w:type="dxa"/>
            <w:shd w:val="clear" w:color="auto" w:fill="auto"/>
            <w:vAlign w:val="center"/>
          </w:tcPr>
          <w:p w14:paraId="4DEBFCCD" w14:textId="2729D831" w:rsidR="004F03E5" w:rsidRPr="00C802B9" w:rsidRDefault="004F03E5" w:rsidP="004F03E5">
            <w:pPr>
              <w:pStyle w:val="afffffffff9"/>
            </w:pPr>
            <w:r w:rsidRPr="00C802B9">
              <w:rPr>
                <w:rFonts w:hAnsi="宋体" w:hint="eastAsia"/>
                <w:color w:val="000000" w:themeColor="text1"/>
                <w:szCs w:val="24"/>
              </w:rPr>
              <w:t>铅（Pb）</w:t>
            </w:r>
          </w:p>
        </w:tc>
        <w:tc>
          <w:tcPr>
            <w:tcW w:w="4667" w:type="dxa"/>
            <w:shd w:val="clear" w:color="auto" w:fill="auto"/>
            <w:vAlign w:val="center"/>
          </w:tcPr>
          <w:p w14:paraId="714E26B3" w14:textId="65F884A0" w:rsidR="004F03E5" w:rsidRPr="00C802B9" w:rsidRDefault="004F03E5" w:rsidP="004F03E5">
            <w:pPr>
              <w:pStyle w:val="afffffffff9"/>
            </w:pPr>
            <w:r w:rsidRPr="00C802B9">
              <w:rPr>
                <w:rFonts w:hAnsi="宋体" w:hint="eastAsia"/>
                <w:color w:val="000000" w:themeColor="text1"/>
                <w:szCs w:val="24"/>
              </w:rPr>
              <w:t>5.00</w:t>
            </w:r>
          </w:p>
        </w:tc>
      </w:tr>
      <w:tr w:rsidR="004F03E5" w:rsidRPr="00C802B9" w14:paraId="44384B1F" w14:textId="77777777" w:rsidTr="004F03E5">
        <w:trPr>
          <w:jc w:val="center"/>
        </w:trPr>
        <w:tc>
          <w:tcPr>
            <w:tcW w:w="4667" w:type="dxa"/>
            <w:shd w:val="clear" w:color="auto" w:fill="auto"/>
            <w:vAlign w:val="center"/>
          </w:tcPr>
          <w:p w14:paraId="6509BD97" w14:textId="0B57A539" w:rsidR="004F03E5" w:rsidRPr="00C802B9" w:rsidRDefault="004F03E5" w:rsidP="004F03E5">
            <w:pPr>
              <w:pStyle w:val="afffffffff9"/>
            </w:pPr>
            <w:r w:rsidRPr="00C802B9">
              <w:rPr>
                <w:rFonts w:hAnsi="宋体" w:hint="eastAsia"/>
                <w:color w:val="000000" w:themeColor="text1"/>
                <w:szCs w:val="24"/>
              </w:rPr>
              <w:t>锑（Sb）</w:t>
            </w:r>
          </w:p>
        </w:tc>
        <w:tc>
          <w:tcPr>
            <w:tcW w:w="4667" w:type="dxa"/>
            <w:shd w:val="clear" w:color="auto" w:fill="auto"/>
            <w:vAlign w:val="center"/>
          </w:tcPr>
          <w:p w14:paraId="41BB299D" w14:textId="0A04D6CE" w:rsidR="004F03E5" w:rsidRPr="00C802B9" w:rsidRDefault="004F03E5" w:rsidP="004F03E5">
            <w:pPr>
              <w:pStyle w:val="afffffffff9"/>
            </w:pPr>
            <w:r w:rsidRPr="00C802B9">
              <w:rPr>
                <w:rFonts w:hAnsi="宋体" w:hint="eastAsia"/>
                <w:color w:val="000000" w:themeColor="text1"/>
                <w:szCs w:val="24"/>
              </w:rPr>
              <w:t>30.00</w:t>
            </w:r>
          </w:p>
        </w:tc>
      </w:tr>
      <w:tr w:rsidR="004F03E5" w:rsidRPr="00C802B9" w14:paraId="205B872C" w14:textId="77777777" w:rsidTr="004F03E5">
        <w:trPr>
          <w:jc w:val="center"/>
        </w:trPr>
        <w:tc>
          <w:tcPr>
            <w:tcW w:w="4667" w:type="dxa"/>
            <w:tcBorders>
              <w:bottom w:val="single" w:sz="8" w:space="0" w:color="auto"/>
            </w:tcBorders>
            <w:shd w:val="clear" w:color="auto" w:fill="auto"/>
            <w:vAlign w:val="center"/>
          </w:tcPr>
          <w:p w14:paraId="3EA6AAFF" w14:textId="3C6A31E1" w:rsidR="004F03E5" w:rsidRPr="00C802B9" w:rsidRDefault="004F03E5" w:rsidP="004F03E5">
            <w:pPr>
              <w:pStyle w:val="afffffffff9"/>
            </w:pPr>
            <w:r w:rsidRPr="00C802B9">
              <w:rPr>
                <w:rFonts w:hAnsi="宋体" w:hint="eastAsia"/>
                <w:color w:val="000000" w:themeColor="text1"/>
                <w:szCs w:val="24"/>
              </w:rPr>
              <w:t>锌（Zn）</w:t>
            </w:r>
          </w:p>
        </w:tc>
        <w:tc>
          <w:tcPr>
            <w:tcW w:w="4667" w:type="dxa"/>
            <w:tcBorders>
              <w:bottom w:val="single" w:sz="8" w:space="0" w:color="auto"/>
            </w:tcBorders>
            <w:shd w:val="clear" w:color="auto" w:fill="auto"/>
            <w:vAlign w:val="center"/>
          </w:tcPr>
          <w:p w14:paraId="1AFABE19" w14:textId="76B146CB" w:rsidR="004F03E5" w:rsidRPr="00C802B9" w:rsidRDefault="004F03E5" w:rsidP="004F03E5">
            <w:pPr>
              <w:pStyle w:val="afffffffff9"/>
            </w:pPr>
            <w:r w:rsidRPr="00C802B9">
              <w:rPr>
                <w:rFonts w:hAnsi="宋体" w:hint="eastAsia"/>
                <w:color w:val="000000" w:themeColor="text1"/>
                <w:szCs w:val="24"/>
              </w:rPr>
              <w:t>30.00</w:t>
            </w:r>
          </w:p>
        </w:tc>
      </w:tr>
      <w:tr w:rsidR="004F03E5" w:rsidRPr="00C802B9" w14:paraId="032465F0" w14:textId="77777777" w:rsidTr="004F03E5">
        <w:trPr>
          <w:jc w:val="center"/>
        </w:trPr>
        <w:tc>
          <w:tcPr>
            <w:tcW w:w="9334" w:type="dxa"/>
            <w:gridSpan w:val="2"/>
            <w:tcBorders>
              <w:top w:val="single" w:sz="8" w:space="0" w:color="auto"/>
              <w:bottom w:val="single" w:sz="8" w:space="0" w:color="auto"/>
            </w:tcBorders>
            <w:shd w:val="clear" w:color="auto" w:fill="auto"/>
            <w:vAlign w:val="center"/>
          </w:tcPr>
          <w:p w14:paraId="02FB70D6" w14:textId="2B7CECA7" w:rsidR="004F03E5" w:rsidRPr="00C802B9" w:rsidRDefault="004F03E5" w:rsidP="004F03E5">
            <w:pPr>
              <w:pStyle w:val="afff2"/>
            </w:pPr>
            <w:r w:rsidRPr="00C802B9">
              <w:rPr>
                <w:rFonts w:hint="eastAsia"/>
              </w:rPr>
              <w:t>不同仪器的</w:t>
            </w:r>
            <w:proofErr w:type="gramStart"/>
            <w:r w:rsidR="00E17F30" w:rsidRPr="00C802B9">
              <w:rPr>
                <w:rFonts w:hint="eastAsia"/>
              </w:rPr>
              <w:t>定量限</w:t>
            </w:r>
            <w:r w:rsidRPr="00C802B9">
              <w:t>会有</w:t>
            </w:r>
            <w:proofErr w:type="gramEnd"/>
            <w:r w:rsidRPr="00C802B9">
              <w:t>差异，</w:t>
            </w:r>
            <w:r w:rsidRPr="00C802B9">
              <w:rPr>
                <w:rFonts w:hint="eastAsia"/>
              </w:rPr>
              <w:t>本方法</w:t>
            </w:r>
            <w:r w:rsidR="00E17F30" w:rsidRPr="00C802B9">
              <w:rPr>
                <w:rFonts w:hint="eastAsia"/>
              </w:rPr>
              <w:t>定量限</w:t>
            </w:r>
            <w:r w:rsidRPr="00C802B9">
              <w:t>仅供参考。</w:t>
            </w:r>
          </w:p>
        </w:tc>
      </w:tr>
    </w:tbl>
    <w:p w14:paraId="39CF65EA" w14:textId="085B5893" w:rsidR="004F03E5" w:rsidRPr="00C802B9" w:rsidRDefault="004F03E5" w:rsidP="004F03E5">
      <w:pPr>
        <w:pStyle w:val="affd"/>
        <w:spacing w:before="156" w:after="156"/>
      </w:pPr>
      <w:r w:rsidRPr="00C802B9">
        <w:rPr>
          <w:rFonts w:hint="eastAsia"/>
        </w:rPr>
        <w:t>精密度</w:t>
      </w:r>
    </w:p>
    <w:p w14:paraId="08EA01E5" w14:textId="3251B400" w:rsidR="004F03E5" w:rsidRPr="00C802B9" w:rsidRDefault="004F03E5" w:rsidP="004F03E5">
      <w:pPr>
        <w:pStyle w:val="affffb"/>
        <w:ind w:firstLine="420"/>
      </w:pPr>
      <w:r w:rsidRPr="00C802B9">
        <w:rPr>
          <w:rFonts w:hint="eastAsia"/>
        </w:rPr>
        <w:t>在</w:t>
      </w:r>
      <w:r w:rsidRPr="00C802B9">
        <w:rPr>
          <w:rFonts w:hAnsi="宋体"/>
        </w:rPr>
        <w:t>同一个实验室，同一个操作人员使用相同的设备，按照相同的测试方法，并在短时间内对同一被测对象相互独立进行的测试获得的两次检测结果的绝对差都不大于这两个测定值的算术平均值的</w:t>
      </w:r>
      <w:r w:rsidR="006C343B" w:rsidRPr="00C802B9">
        <w:rPr>
          <w:rFonts w:hAnsi="宋体" w:hint="eastAsia"/>
        </w:rPr>
        <w:t xml:space="preserve"> </w:t>
      </w:r>
      <w:r w:rsidRPr="00C802B9">
        <w:rPr>
          <w:rFonts w:hAnsi="宋体"/>
        </w:rPr>
        <w:t>10%，以大于这两个测定值的算术平均值的</w:t>
      </w:r>
      <w:r w:rsidR="006C343B" w:rsidRPr="00C802B9">
        <w:rPr>
          <w:rFonts w:hAnsi="宋体" w:hint="eastAsia"/>
        </w:rPr>
        <w:t xml:space="preserve"> </w:t>
      </w:r>
      <w:r w:rsidRPr="00C802B9">
        <w:rPr>
          <w:rFonts w:hAnsi="宋体"/>
        </w:rPr>
        <w:t>10%</w:t>
      </w:r>
      <w:r w:rsidR="006C343B" w:rsidRPr="00C802B9">
        <w:rPr>
          <w:rFonts w:hAnsi="宋体"/>
        </w:rPr>
        <w:t xml:space="preserve"> </w:t>
      </w:r>
      <w:r w:rsidRPr="00C802B9">
        <w:rPr>
          <w:rFonts w:hAnsi="宋体"/>
        </w:rPr>
        <w:t>的情况不超过</w:t>
      </w:r>
      <w:r w:rsidR="006C343B" w:rsidRPr="00C802B9">
        <w:rPr>
          <w:rFonts w:hAnsi="宋体" w:hint="eastAsia"/>
        </w:rPr>
        <w:t xml:space="preserve"> </w:t>
      </w:r>
      <w:r w:rsidRPr="00C802B9">
        <w:rPr>
          <w:rFonts w:hAnsi="宋体"/>
        </w:rPr>
        <w:t>5%</w:t>
      </w:r>
      <w:r w:rsidR="006C343B" w:rsidRPr="00C802B9">
        <w:rPr>
          <w:rFonts w:hAnsi="宋体"/>
        </w:rPr>
        <w:t xml:space="preserve"> </w:t>
      </w:r>
      <w:r w:rsidRPr="00C802B9">
        <w:rPr>
          <w:rFonts w:hAnsi="宋体"/>
        </w:rPr>
        <w:t>为前提。</w:t>
      </w:r>
    </w:p>
    <w:p w14:paraId="232A10E0" w14:textId="0CBBDAD8" w:rsidR="004F03E5" w:rsidRPr="00C802B9" w:rsidRDefault="004F03E5" w:rsidP="004F03E5">
      <w:pPr>
        <w:pStyle w:val="affc"/>
        <w:spacing w:before="312" w:after="312"/>
      </w:pPr>
      <w:r w:rsidRPr="00C802B9">
        <w:rPr>
          <w:rFonts w:hint="eastAsia"/>
        </w:rPr>
        <w:t>试验报告</w:t>
      </w:r>
    </w:p>
    <w:p w14:paraId="7F25C463" w14:textId="2AEECC0E" w:rsidR="004F03E5" w:rsidRPr="00C802B9" w:rsidRDefault="004F03E5" w:rsidP="004F03E5">
      <w:pPr>
        <w:pStyle w:val="affffb"/>
        <w:ind w:firstLine="420"/>
      </w:pPr>
      <w:r w:rsidRPr="00C802B9">
        <w:rPr>
          <w:rFonts w:hint="eastAsia"/>
        </w:rPr>
        <w:t>试验报告至少</w:t>
      </w:r>
      <w:r w:rsidRPr="00C802B9">
        <w:t>应包括以下内容</w:t>
      </w:r>
      <w:r w:rsidRPr="00C802B9">
        <w:rPr>
          <w:rFonts w:hint="eastAsia"/>
        </w:rPr>
        <w:t>：</w:t>
      </w:r>
    </w:p>
    <w:p w14:paraId="2DF4270D" w14:textId="77777777" w:rsidR="004F03E5" w:rsidRPr="00C802B9" w:rsidRDefault="004F03E5" w:rsidP="004F03E5">
      <w:pPr>
        <w:pStyle w:val="af5"/>
      </w:pPr>
      <w:r w:rsidRPr="00C802B9">
        <w:t>采用的</w:t>
      </w:r>
      <w:r w:rsidRPr="00C802B9">
        <w:rPr>
          <w:rFonts w:hint="eastAsia"/>
        </w:rPr>
        <w:t>文件（本文件编号）；</w:t>
      </w:r>
    </w:p>
    <w:p w14:paraId="0A8AD7DF" w14:textId="77777777" w:rsidR="004F03E5" w:rsidRPr="00C802B9" w:rsidRDefault="004F03E5" w:rsidP="004F03E5">
      <w:pPr>
        <w:pStyle w:val="af5"/>
      </w:pPr>
      <w:r w:rsidRPr="00C802B9">
        <w:rPr>
          <w:rFonts w:hint="eastAsia"/>
        </w:rPr>
        <w:t>试验日期；</w:t>
      </w:r>
    </w:p>
    <w:p w14:paraId="0B884EB2" w14:textId="77777777" w:rsidR="004F03E5" w:rsidRPr="00C802B9" w:rsidRDefault="004F03E5" w:rsidP="004F03E5">
      <w:pPr>
        <w:pStyle w:val="af5"/>
      </w:pPr>
      <w:r w:rsidRPr="00C802B9">
        <w:rPr>
          <w:rFonts w:hint="eastAsia"/>
        </w:rPr>
        <w:t>样品的名称、来源及描述；</w:t>
      </w:r>
    </w:p>
    <w:p w14:paraId="073FBD7D" w14:textId="77777777" w:rsidR="004F03E5" w:rsidRPr="00C802B9" w:rsidRDefault="004F03E5" w:rsidP="004F03E5">
      <w:pPr>
        <w:pStyle w:val="af5"/>
      </w:pPr>
      <w:r w:rsidRPr="00C802B9">
        <w:rPr>
          <w:rFonts w:hint="eastAsia"/>
        </w:rPr>
        <w:t>测试结果,需要时可按组件分别出具；</w:t>
      </w:r>
    </w:p>
    <w:p w14:paraId="33550814" w14:textId="77777777" w:rsidR="004F03E5" w:rsidRPr="00C802B9" w:rsidRDefault="004F03E5" w:rsidP="004F03E5">
      <w:pPr>
        <w:pStyle w:val="af5"/>
      </w:pPr>
      <w:r w:rsidRPr="00C802B9">
        <w:rPr>
          <w:rFonts w:hint="eastAsia"/>
        </w:rPr>
        <w:t>任何偏离本文件的细节或异常情况；</w:t>
      </w:r>
    </w:p>
    <w:p w14:paraId="6023AC6C" w14:textId="77777777" w:rsidR="004F03E5" w:rsidRPr="00C802B9" w:rsidRDefault="004F03E5" w:rsidP="004F03E5">
      <w:pPr>
        <w:pStyle w:val="af5"/>
      </w:pPr>
      <w:r w:rsidRPr="00C802B9">
        <w:rPr>
          <w:rFonts w:hint="eastAsia"/>
        </w:rPr>
        <w:t>其他需要说明的事情。</w:t>
      </w:r>
    </w:p>
    <w:p w14:paraId="0EC8EF3C" w14:textId="77777777" w:rsidR="004F03E5" w:rsidRPr="00C802B9" w:rsidRDefault="004F03E5" w:rsidP="004F03E5">
      <w:pPr>
        <w:pStyle w:val="affffb"/>
        <w:ind w:firstLine="420"/>
      </w:pPr>
    </w:p>
    <w:p w14:paraId="73CBD106" w14:textId="77777777" w:rsidR="008D63D7" w:rsidRPr="00C802B9" w:rsidRDefault="008D63D7" w:rsidP="004F03E5">
      <w:pPr>
        <w:pStyle w:val="affffb"/>
        <w:ind w:firstLine="420"/>
        <w:sectPr w:rsidR="008D63D7" w:rsidRPr="00C802B9" w:rsidSect="00CD561D">
          <w:pgSz w:w="11906" w:h="16838" w:code="9"/>
          <w:pgMar w:top="1928" w:right="1134" w:bottom="1134" w:left="1134" w:header="1418" w:footer="1134" w:gutter="284"/>
          <w:pgNumType w:start="1"/>
          <w:cols w:space="425"/>
          <w:formProt w:val="0"/>
          <w:docGrid w:type="lines" w:linePitch="312"/>
        </w:sectPr>
      </w:pPr>
    </w:p>
    <w:p w14:paraId="68033445" w14:textId="77777777" w:rsidR="008D63D7" w:rsidRPr="00C802B9" w:rsidRDefault="008D63D7" w:rsidP="008D63D7">
      <w:pPr>
        <w:pStyle w:val="af8"/>
        <w:rPr>
          <w:vanish w:val="0"/>
        </w:rPr>
      </w:pPr>
      <w:bookmarkStart w:id="46" w:name="BookMark5"/>
      <w:bookmarkEnd w:id="24"/>
    </w:p>
    <w:p w14:paraId="32439943" w14:textId="77777777" w:rsidR="008D63D7" w:rsidRPr="00C802B9" w:rsidRDefault="008D63D7" w:rsidP="008D63D7">
      <w:pPr>
        <w:pStyle w:val="afe"/>
        <w:rPr>
          <w:vanish w:val="0"/>
        </w:rPr>
      </w:pPr>
    </w:p>
    <w:p w14:paraId="5007D50F" w14:textId="11149C52" w:rsidR="008D63D7" w:rsidRPr="00C802B9" w:rsidRDefault="008D63D7" w:rsidP="008D63D7">
      <w:pPr>
        <w:pStyle w:val="aff3"/>
        <w:spacing w:after="156"/>
      </w:pPr>
      <w:r w:rsidRPr="00C802B9">
        <w:br/>
      </w:r>
      <w:r w:rsidRPr="00C802B9">
        <w:rPr>
          <w:rFonts w:hint="eastAsia"/>
        </w:rPr>
        <w:t>（资料性）</w:t>
      </w:r>
      <w:r w:rsidRPr="00C802B9">
        <w:br/>
      </w:r>
      <w:r w:rsidRPr="00C802B9">
        <w:rPr>
          <w:rFonts w:hint="eastAsia"/>
        </w:rPr>
        <w:t>微波消解程序</w:t>
      </w:r>
    </w:p>
    <w:p w14:paraId="67A1576E" w14:textId="41DAD674" w:rsidR="008D63D7" w:rsidRPr="00C802B9" w:rsidRDefault="008D63D7" w:rsidP="008D63D7">
      <w:pPr>
        <w:pStyle w:val="aff4"/>
        <w:spacing w:before="156" w:after="156"/>
      </w:pPr>
      <w:r w:rsidRPr="00C802B9">
        <w:rPr>
          <w:rFonts w:hint="eastAsia"/>
        </w:rPr>
        <w:t>微波消解仪工作条件：</w:t>
      </w:r>
    </w:p>
    <w:p w14:paraId="7B5D1331" w14:textId="5CC818F4" w:rsidR="008D63D7" w:rsidRPr="00C802B9" w:rsidRDefault="008D63D7" w:rsidP="008D63D7">
      <w:pPr>
        <w:pStyle w:val="affffb"/>
        <w:ind w:firstLine="420"/>
      </w:pPr>
      <w:r w:rsidRPr="00C802B9">
        <w:rPr>
          <w:rFonts w:hint="eastAsia"/>
        </w:rPr>
        <w:t>按照表A.1设置微波消解仪消解程序。</w:t>
      </w:r>
    </w:p>
    <w:p w14:paraId="0D093052" w14:textId="23BBA406" w:rsidR="008D63D7" w:rsidRPr="00C802B9" w:rsidRDefault="008D63D7" w:rsidP="008D63D7">
      <w:pPr>
        <w:pStyle w:val="aff"/>
        <w:spacing w:before="156" w:after="156"/>
      </w:pPr>
      <w:r w:rsidRPr="00C802B9">
        <w:rPr>
          <w:rFonts w:hint="eastAsia"/>
        </w:rPr>
        <w:t>微波消解程序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A25629" w:rsidRPr="00C802B9" w14:paraId="5ECF45F5" w14:textId="77777777" w:rsidTr="008D63D7">
        <w:trPr>
          <w:tblHeader/>
          <w:jc w:val="center"/>
        </w:trPr>
        <w:tc>
          <w:tcPr>
            <w:tcW w:w="2334" w:type="dxa"/>
            <w:tcBorders>
              <w:top w:val="single" w:sz="8" w:space="0" w:color="auto"/>
              <w:bottom w:val="single" w:sz="8" w:space="0" w:color="auto"/>
            </w:tcBorders>
            <w:shd w:val="clear" w:color="auto" w:fill="auto"/>
            <w:vAlign w:val="center"/>
          </w:tcPr>
          <w:p w14:paraId="09CA4A8A" w14:textId="416F6EC7" w:rsidR="00A25629" w:rsidRPr="00C802B9" w:rsidRDefault="00A25629" w:rsidP="00A25629">
            <w:pPr>
              <w:pStyle w:val="afffffffff9"/>
            </w:pPr>
            <w:r w:rsidRPr="00C802B9">
              <w:rPr>
                <w:rFonts w:hint="eastAsia"/>
              </w:rPr>
              <w:t>阶段</w:t>
            </w:r>
          </w:p>
        </w:tc>
        <w:tc>
          <w:tcPr>
            <w:tcW w:w="2333" w:type="dxa"/>
            <w:tcBorders>
              <w:top w:val="single" w:sz="8" w:space="0" w:color="auto"/>
              <w:bottom w:val="single" w:sz="8" w:space="0" w:color="auto"/>
            </w:tcBorders>
            <w:shd w:val="clear" w:color="auto" w:fill="auto"/>
            <w:vAlign w:val="center"/>
          </w:tcPr>
          <w:p w14:paraId="309A46AF" w14:textId="6AF9940B" w:rsidR="00A25629" w:rsidRPr="00C802B9" w:rsidRDefault="00A25629" w:rsidP="00A25629">
            <w:pPr>
              <w:pStyle w:val="afffffffff9"/>
            </w:pPr>
            <w:r w:rsidRPr="00C802B9">
              <w:rPr>
                <w:rFonts w:hint="eastAsia"/>
              </w:rPr>
              <w:t>温度/℃</w:t>
            </w:r>
          </w:p>
        </w:tc>
        <w:tc>
          <w:tcPr>
            <w:tcW w:w="2333" w:type="dxa"/>
            <w:tcBorders>
              <w:top w:val="single" w:sz="8" w:space="0" w:color="auto"/>
              <w:bottom w:val="single" w:sz="8" w:space="0" w:color="auto"/>
            </w:tcBorders>
            <w:shd w:val="clear" w:color="auto" w:fill="auto"/>
            <w:vAlign w:val="center"/>
          </w:tcPr>
          <w:p w14:paraId="2996640B" w14:textId="03B15C57" w:rsidR="00A25629" w:rsidRPr="00C802B9" w:rsidRDefault="00A25629" w:rsidP="00A25629">
            <w:pPr>
              <w:pStyle w:val="afffffffff9"/>
            </w:pPr>
            <w:r w:rsidRPr="00C802B9">
              <w:rPr>
                <w:rFonts w:hint="eastAsia"/>
              </w:rPr>
              <w:t>升温时间/min</w:t>
            </w:r>
          </w:p>
        </w:tc>
        <w:tc>
          <w:tcPr>
            <w:tcW w:w="2334" w:type="dxa"/>
            <w:tcBorders>
              <w:top w:val="single" w:sz="8" w:space="0" w:color="auto"/>
              <w:bottom w:val="single" w:sz="8" w:space="0" w:color="auto"/>
            </w:tcBorders>
            <w:shd w:val="clear" w:color="auto" w:fill="auto"/>
            <w:vAlign w:val="center"/>
          </w:tcPr>
          <w:p w14:paraId="0988C3E1" w14:textId="46303046" w:rsidR="00A25629" w:rsidRPr="00C802B9" w:rsidRDefault="00A25629" w:rsidP="00A25629">
            <w:pPr>
              <w:pStyle w:val="afffffffff9"/>
            </w:pPr>
            <w:r w:rsidRPr="00C802B9">
              <w:rPr>
                <w:rFonts w:hint="eastAsia"/>
              </w:rPr>
              <w:t>保持时间/min</w:t>
            </w:r>
          </w:p>
        </w:tc>
      </w:tr>
      <w:tr w:rsidR="00A25629" w:rsidRPr="00C802B9" w14:paraId="7437B73E" w14:textId="77777777" w:rsidTr="008D63D7">
        <w:trPr>
          <w:jc w:val="center"/>
        </w:trPr>
        <w:tc>
          <w:tcPr>
            <w:tcW w:w="2334" w:type="dxa"/>
            <w:tcBorders>
              <w:top w:val="single" w:sz="8" w:space="0" w:color="auto"/>
            </w:tcBorders>
            <w:shd w:val="clear" w:color="auto" w:fill="auto"/>
            <w:vAlign w:val="center"/>
          </w:tcPr>
          <w:p w14:paraId="50BBC32F" w14:textId="41B8CFE3" w:rsidR="00A25629" w:rsidRPr="00C802B9" w:rsidRDefault="00A25629" w:rsidP="00A25629">
            <w:pPr>
              <w:pStyle w:val="afffffffff9"/>
            </w:pPr>
            <w:r w:rsidRPr="00C802B9">
              <w:rPr>
                <w:rFonts w:hint="eastAsia"/>
              </w:rPr>
              <w:t>1</w:t>
            </w:r>
          </w:p>
        </w:tc>
        <w:tc>
          <w:tcPr>
            <w:tcW w:w="2333" w:type="dxa"/>
            <w:tcBorders>
              <w:top w:val="single" w:sz="8" w:space="0" w:color="auto"/>
            </w:tcBorders>
            <w:shd w:val="clear" w:color="auto" w:fill="auto"/>
            <w:vAlign w:val="center"/>
          </w:tcPr>
          <w:p w14:paraId="4E3BD397" w14:textId="6A0C04DD" w:rsidR="00A25629" w:rsidRPr="00C802B9" w:rsidRDefault="00A25629" w:rsidP="00A25629">
            <w:pPr>
              <w:pStyle w:val="afffffffff9"/>
            </w:pPr>
            <w:r w:rsidRPr="00C802B9">
              <w:rPr>
                <w:rFonts w:hint="eastAsia"/>
              </w:rPr>
              <w:t>150</w:t>
            </w:r>
          </w:p>
        </w:tc>
        <w:tc>
          <w:tcPr>
            <w:tcW w:w="2333" w:type="dxa"/>
            <w:tcBorders>
              <w:top w:val="single" w:sz="8" w:space="0" w:color="auto"/>
            </w:tcBorders>
            <w:shd w:val="clear" w:color="auto" w:fill="auto"/>
            <w:vAlign w:val="center"/>
          </w:tcPr>
          <w:p w14:paraId="683128D0" w14:textId="6A238479" w:rsidR="00A25629" w:rsidRPr="00C802B9" w:rsidRDefault="00A25629" w:rsidP="00A25629">
            <w:pPr>
              <w:pStyle w:val="afffffffff9"/>
            </w:pPr>
            <w:r w:rsidRPr="00C802B9">
              <w:rPr>
                <w:rFonts w:hint="eastAsia"/>
              </w:rPr>
              <w:t>15</w:t>
            </w:r>
          </w:p>
        </w:tc>
        <w:tc>
          <w:tcPr>
            <w:tcW w:w="2334" w:type="dxa"/>
            <w:tcBorders>
              <w:top w:val="single" w:sz="8" w:space="0" w:color="auto"/>
            </w:tcBorders>
            <w:shd w:val="clear" w:color="auto" w:fill="auto"/>
            <w:vAlign w:val="center"/>
          </w:tcPr>
          <w:p w14:paraId="40F78F0D" w14:textId="6F9E0F43" w:rsidR="00A25629" w:rsidRPr="00C802B9" w:rsidRDefault="00A25629" w:rsidP="00A25629">
            <w:pPr>
              <w:pStyle w:val="afffffffff9"/>
            </w:pPr>
            <w:r w:rsidRPr="00C802B9">
              <w:rPr>
                <w:rFonts w:hint="eastAsia"/>
              </w:rPr>
              <w:t>0</w:t>
            </w:r>
          </w:p>
        </w:tc>
      </w:tr>
      <w:tr w:rsidR="00A25629" w:rsidRPr="00C802B9" w14:paraId="487B5AE8" w14:textId="77777777" w:rsidTr="008D63D7">
        <w:trPr>
          <w:jc w:val="center"/>
        </w:trPr>
        <w:tc>
          <w:tcPr>
            <w:tcW w:w="2334" w:type="dxa"/>
            <w:shd w:val="clear" w:color="auto" w:fill="auto"/>
            <w:vAlign w:val="center"/>
          </w:tcPr>
          <w:p w14:paraId="187DB758" w14:textId="1DBC8077" w:rsidR="00A25629" w:rsidRPr="00C802B9" w:rsidRDefault="00A25629" w:rsidP="00A25629">
            <w:pPr>
              <w:pStyle w:val="afffffffff9"/>
            </w:pPr>
            <w:r w:rsidRPr="00C802B9">
              <w:rPr>
                <w:rFonts w:hint="eastAsia"/>
              </w:rPr>
              <w:t>2</w:t>
            </w:r>
          </w:p>
        </w:tc>
        <w:tc>
          <w:tcPr>
            <w:tcW w:w="2333" w:type="dxa"/>
            <w:shd w:val="clear" w:color="auto" w:fill="auto"/>
            <w:vAlign w:val="center"/>
          </w:tcPr>
          <w:p w14:paraId="29EF5B26" w14:textId="63992A46" w:rsidR="00A25629" w:rsidRPr="00C802B9" w:rsidRDefault="00A25629" w:rsidP="00A25629">
            <w:pPr>
              <w:pStyle w:val="afffffffff9"/>
            </w:pPr>
            <w:r w:rsidRPr="00C802B9">
              <w:rPr>
                <w:rFonts w:hint="eastAsia"/>
              </w:rPr>
              <w:t>180</w:t>
            </w:r>
          </w:p>
        </w:tc>
        <w:tc>
          <w:tcPr>
            <w:tcW w:w="2333" w:type="dxa"/>
            <w:shd w:val="clear" w:color="auto" w:fill="auto"/>
            <w:vAlign w:val="center"/>
          </w:tcPr>
          <w:p w14:paraId="5E8892C6" w14:textId="05F79F7E" w:rsidR="00A25629" w:rsidRPr="00C802B9" w:rsidRDefault="00A25629" w:rsidP="00A25629">
            <w:pPr>
              <w:pStyle w:val="afffffffff9"/>
            </w:pPr>
            <w:r w:rsidRPr="00C802B9">
              <w:rPr>
                <w:rFonts w:hint="eastAsia"/>
              </w:rPr>
              <w:t>12</w:t>
            </w:r>
          </w:p>
        </w:tc>
        <w:tc>
          <w:tcPr>
            <w:tcW w:w="2334" w:type="dxa"/>
            <w:shd w:val="clear" w:color="auto" w:fill="auto"/>
            <w:vAlign w:val="center"/>
          </w:tcPr>
          <w:p w14:paraId="3873AB31" w14:textId="07AE5302" w:rsidR="00A25629" w:rsidRPr="00C802B9" w:rsidRDefault="00A25629" w:rsidP="00A25629">
            <w:pPr>
              <w:pStyle w:val="afffffffff9"/>
            </w:pPr>
            <w:r w:rsidRPr="00C802B9">
              <w:rPr>
                <w:rFonts w:hint="eastAsia"/>
              </w:rPr>
              <w:t>10</w:t>
            </w:r>
          </w:p>
        </w:tc>
      </w:tr>
      <w:tr w:rsidR="00A25629" w:rsidRPr="00C802B9" w14:paraId="38EFDB05" w14:textId="77777777" w:rsidTr="008D63D7">
        <w:trPr>
          <w:jc w:val="center"/>
        </w:trPr>
        <w:tc>
          <w:tcPr>
            <w:tcW w:w="2334" w:type="dxa"/>
            <w:tcBorders>
              <w:bottom w:val="single" w:sz="8" w:space="0" w:color="auto"/>
            </w:tcBorders>
            <w:shd w:val="clear" w:color="auto" w:fill="auto"/>
            <w:vAlign w:val="center"/>
          </w:tcPr>
          <w:p w14:paraId="3F5B4388" w14:textId="45B329FA" w:rsidR="00A25629" w:rsidRPr="00C802B9" w:rsidRDefault="00A25629" w:rsidP="00A25629">
            <w:pPr>
              <w:pStyle w:val="afffffffff9"/>
            </w:pPr>
            <w:r w:rsidRPr="00C802B9">
              <w:rPr>
                <w:rFonts w:hint="eastAsia"/>
              </w:rPr>
              <w:t>3</w:t>
            </w:r>
          </w:p>
        </w:tc>
        <w:tc>
          <w:tcPr>
            <w:tcW w:w="2333" w:type="dxa"/>
            <w:tcBorders>
              <w:bottom w:val="single" w:sz="8" w:space="0" w:color="auto"/>
            </w:tcBorders>
            <w:shd w:val="clear" w:color="auto" w:fill="auto"/>
            <w:vAlign w:val="center"/>
          </w:tcPr>
          <w:p w14:paraId="2B3A9CA9" w14:textId="055E22C8" w:rsidR="00A25629" w:rsidRPr="00C802B9" w:rsidRDefault="00A25629" w:rsidP="00A25629">
            <w:pPr>
              <w:pStyle w:val="afffffffff9"/>
            </w:pPr>
            <w:r w:rsidRPr="00C802B9">
              <w:rPr>
                <w:rFonts w:hint="eastAsia"/>
              </w:rPr>
              <w:t>220</w:t>
            </w:r>
          </w:p>
        </w:tc>
        <w:tc>
          <w:tcPr>
            <w:tcW w:w="2333" w:type="dxa"/>
            <w:tcBorders>
              <w:bottom w:val="single" w:sz="8" w:space="0" w:color="auto"/>
            </w:tcBorders>
            <w:shd w:val="clear" w:color="auto" w:fill="auto"/>
            <w:vAlign w:val="center"/>
          </w:tcPr>
          <w:p w14:paraId="0298DA96" w14:textId="076906A9" w:rsidR="00A25629" w:rsidRPr="00C802B9" w:rsidRDefault="00A25629" w:rsidP="00A25629">
            <w:pPr>
              <w:pStyle w:val="afffffffff9"/>
            </w:pPr>
            <w:r w:rsidRPr="00C802B9">
              <w:rPr>
                <w:rFonts w:hint="eastAsia"/>
              </w:rPr>
              <w:t>15</w:t>
            </w:r>
          </w:p>
        </w:tc>
        <w:tc>
          <w:tcPr>
            <w:tcW w:w="2334" w:type="dxa"/>
            <w:tcBorders>
              <w:bottom w:val="single" w:sz="8" w:space="0" w:color="auto"/>
            </w:tcBorders>
            <w:shd w:val="clear" w:color="auto" w:fill="auto"/>
            <w:vAlign w:val="center"/>
          </w:tcPr>
          <w:p w14:paraId="3D066224" w14:textId="6331371E" w:rsidR="00A25629" w:rsidRPr="00C802B9" w:rsidRDefault="00A25629" w:rsidP="00A25629">
            <w:pPr>
              <w:pStyle w:val="afffffffff9"/>
            </w:pPr>
            <w:r w:rsidRPr="00C802B9">
              <w:rPr>
                <w:rFonts w:hint="eastAsia"/>
              </w:rPr>
              <w:t>30</w:t>
            </w:r>
          </w:p>
        </w:tc>
      </w:tr>
      <w:tr w:rsidR="00A25629" w:rsidRPr="00C802B9" w14:paraId="2F7FF23A" w14:textId="77777777" w:rsidTr="008D63D7">
        <w:trPr>
          <w:jc w:val="center"/>
        </w:trPr>
        <w:tc>
          <w:tcPr>
            <w:tcW w:w="9334" w:type="dxa"/>
            <w:gridSpan w:val="4"/>
            <w:tcBorders>
              <w:top w:val="single" w:sz="8" w:space="0" w:color="auto"/>
              <w:bottom w:val="single" w:sz="8" w:space="0" w:color="auto"/>
            </w:tcBorders>
            <w:shd w:val="clear" w:color="auto" w:fill="auto"/>
            <w:vAlign w:val="center"/>
          </w:tcPr>
          <w:p w14:paraId="6566B022" w14:textId="3D09B0F4" w:rsidR="00A25629" w:rsidRPr="00C802B9" w:rsidRDefault="00A25629" w:rsidP="00A25629">
            <w:pPr>
              <w:pStyle w:val="afff2"/>
            </w:pPr>
            <w:r w:rsidRPr="00C802B9">
              <w:rPr>
                <w:rFonts w:hint="eastAsia"/>
              </w:rPr>
              <w:t>由于消解仪型号不同，不同实验室可采用不同的消解程序，保证样品消解完全即可。</w:t>
            </w:r>
          </w:p>
        </w:tc>
      </w:tr>
    </w:tbl>
    <w:p w14:paraId="08B6DC68" w14:textId="77777777" w:rsidR="008D63D7" w:rsidRPr="00C802B9" w:rsidRDefault="008D63D7" w:rsidP="008D63D7">
      <w:pPr>
        <w:pStyle w:val="affffb"/>
        <w:ind w:firstLine="420"/>
      </w:pPr>
    </w:p>
    <w:p w14:paraId="55A783C1" w14:textId="77777777" w:rsidR="008D63D7" w:rsidRPr="00C802B9" w:rsidRDefault="008D63D7" w:rsidP="008D63D7">
      <w:pPr>
        <w:pStyle w:val="affffb"/>
        <w:ind w:firstLine="420"/>
      </w:pPr>
    </w:p>
    <w:p w14:paraId="3F4FAA49" w14:textId="77777777" w:rsidR="008D63D7" w:rsidRPr="00C802B9" w:rsidRDefault="008D63D7" w:rsidP="008D63D7">
      <w:pPr>
        <w:pStyle w:val="affffb"/>
        <w:ind w:firstLine="420"/>
      </w:pPr>
    </w:p>
    <w:p w14:paraId="415E4991" w14:textId="77777777" w:rsidR="00A25629" w:rsidRPr="00C802B9" w:rsidRDefault="00A25629" w:rsidP="008D63D7">
      <w:pPr>
        <w:pStyle w:val="affffb"/>
        <w:ind w:firstLine="420"/>
        <w:sectPr w:rsidR="00A25629" w:rsidRPr="00C802B9" w:rsidSect="008D63D7">
          <w:pgSz w:w="11906" w:h="16838" w:code="9"/>
          <w:pgMar w:top="1928" w:right="1134" w:bottom="1134" w:left="1134" w:header="1418" w:footer="1134" w:gutter="284"/>
          <w:cols w:space="425"/>
          <w:formProt w:val="0"/>
          <w:docGrid w:type="lines" w:linePitch="312"/>
        </w:sectPr>
      </w:pPr>
    </w:p>
    <w:p w14:paraId="77F5FB29" w14:textId="77777777" w:rsidR="008D63D7" w:rsidRPr="00C802B9" w:rsidRDefault="008D63D7" w:rsidP="00A25629">
      <w:pPr>
        <w:pStyle w:val="af8"/>
        <w:rPr>
          <w:vanish w:val="0"/>
        </w:rPr>
      </w:pPr>
    </w:p>
    <w:p w14:paraId="53DFDF31" w14:textId="77777777" w:rsidR="00A25629" w:rsidRPr="00C802B9" w:rsidRDefault="00A25629" w:rsidP="00A25629">
      <w:pPr>
        <w:pStyle w:val="afe"/>
        <w:rPr>
          <w:vanish w:val="0"/>
        </w:rPr>
      </w:pPr>
    </w:p>
    <w:p w14:paraId="65AB4AC4" w14:textId="79B37D41" w:rsidR="00A25629" w:rsidRPr="00C802B9" w:rsidRDefault="00A25629" w:rsidP="00A25629">
      <w:pPr>
        <w:pStyle w:val="aff3"/>
        <w:spacing w:after="156"/>
      </w:pPr>
      <w:r w:rsidRPr="00C802B9">
        <w:br/>
      </w:r>
      <w:r w:rsidRPr="00C802B9">
        <w:rPr>
          <w:rFonts w:hint="eastAsia"/>
        </w:rPr>
        <w:t>（资料性）</w:t>
      </w:r>
      <w:r w:rsidRPr="00C802B9">
        <w:br/>
      </w:r>
      <w:r w:rsidR="00A208BD" w:rsidRPr="00C802B9">
        <w:rPr>
          <w:rFonts w:hint="eastAsia"/>
        </w:rPr>
        <w:t>I</w:t>
      </w:r>
      <w:r w:rsidRPr="00C802B9">
        <w:rPr>
          <w:rFonts w:hint="eastAsia"/>
        </w:rPr>
        <w:t>CP-OES仪器工作条件</w:t>
      </w:r>
    </w:p>
    <w:p w14:paraId="7BA03F12" w14:textId="4C5242BE" w:rsidR="00A25629" w:rsidRPr="00C802B9" w:rsidRDefault="00A25629" w:rsidP="00A25629">
      <w:pPr>
        <w:pStyle w:val="aff4"/>
        <w:spacing w:before="156" w:after="156"/>
      </w:pPr>
      <w:r w:rsidRPr="00C802B9">
        <w:rPr>
          <w:rFonts w:hint="eastAsia"/>
        </w:rPr>
        <w:t>ICP-OES仪器工作条件：</w:t>
      </w:r>
    </w:p>
    <w:p w14:paraId="4CF21794" w14:textId="5D9DFDF5" w:rsidR="00A25629" w:rsidRDefault="00A25629" w:rsidP="00A25629">
      <w:pPr>
        <w:pStyle w:val="affffb"/>
        <w:ind w:firstLine="420"/>
      </w:pPr>
      <w:r w:rsidRPr="00C802B9">
        <w:rPr>
          <w:rFonts w:ascii="Times New Roman" w:hint="eastAsia"/>
        </w:rPr>
        <w:t>根据仪器</w:t>
      </w:r>
      <w:r w:rsidRPr="00C802B9">
        <w:rPr>
          <w:rFonts w:ascii="Times New Roman"/>
        </w:rPr>
        <w:t>设备不同，选择最佳分析条件。</w:t>
      </w:r>
      <w:r w:rsidR="00A208BD" w:rsidRPr="00C802B9">
        <w:rPr>
          <w:rFonts w:ascii="Times New Roman" w:hint="eastAsia"/>
        </w:rPr>
        <w:t>I</w:t>
      </w:r>
      <w:r w:rsidRPr="00C802B9">
        <w:rPr>
          <w:rFonts w:ascii="Times New Roman"/>
        </w:rPr>
        <w:t>CP-OES</w:t>
      </w:r>
      <w:r w:rsidRPr="00C802B9">
        <w:rPr>
          <w:rFonts w:ascii="Times New Roman" w:hint="eastAsia"/>
        </w:rPr>
        <w:t>仪器工作条件见表</w:t>
      </w:r>
      <w:r w:rsidRPr="00C802B9">
        <w:rPr>
          <w:rFonts w:ascii="Times New Roman" w:hint="eastAsia"/>
        </w:rPr>
        <w:t>B</w:t>
      </w:r>
      <w:r w:rsidRPr="00C802B9">
        <w:rPr>
          <w:rFonts w:ascii="Times New Roman"/>
        </w:rPr>
        <w:t>.1</w:t>
      </w:r>
      <w:r w:rsidRPr="00C802B9">
        <w:rPr>
          <w:rFonts w:ascii="Times New Roman" w:hint="eastAsia"/>
        </w:rPr>
        <w:t>，</w:t>
      </w:r>
      <w:r w:rsidRPr="00C802B9">
        <w:rPr>
          <w:rFonts w:hint="eastAsia"/>
        </w:rPr>
        <w:t>元素的</w:t>
      </w:r>
      <w:r>
        <w:rPr>
          <w:rFonts w:hint="eastAsia"/>
        </w:rPr>
        <w:t>分析波长见表B.2。</w:t>
      </w:r>
    </w:p>
    <w:p w14:paraId="67549A8F" w14:textId="7CA782D7" w:rsidR="00A25629" w:rsidRPr="00A25629" w:rsidRDefault="00A25629" w:rsidP="00A25629">
      <w:pPr>
        <w:pStyle w:val="aff"/>
        <w:spacing w:before="156" w:after="156"/>
      </w:pPr>
      <w:r>
        <w:rPr>
          <w:rFonts w:hint="eastAsia"/>
        </w:rPr>
        <w:t>ICP-OES仪器工作条件</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667"/>
        <w:gridCol w:w="4667"/>
      </w:tblGrid>
      <w:tr w:rsidR="00A25629" w14:paraId="68015E61" w14:textId="77777777" w:rsidTr="00A25629">
        <w:trPr>
          <w:tblHeader/>
        </w:trPr>
        <w:tc>
          <w:tcPr>
            <w:tcW w:w="4667" w:type="dxa"/>
            <w:tcBorders>
              <w:top w:val="single" w:sz="8" w:space="0" w:color="auto"/>
              <w:bottom w:val="single" w:sz="8" w:space="0" w:color="auto"/>
            </w:tcBorders>
            <w:shd w:val="clear" w:color="auto" w:fill="auto"/>
          </w:tcPr>
          <w:p w14:paraId="252350FC" w14:textId="47E86248" w:rsidR="00A25629" w:rsidRDefault="00A25629" w:rsidP="00A25629">
            <w:pPr>
              <w:pStyle w:val="afffffffff9"/>
            </w:pPr>
            <w:r>
              <w:rPr>
                <w:rFonts w:hint="eastAsia"/>
              </w:rPr>
              <w:t>工作参数</w:t>
            </w:r>
          </w:p>
        </w:tc>
        <w:tc>
          <w:tcPr>
            <w:tcW w:w="4667" w:type="dxa"/>
            <w:tcBorders>
              <w:top w:val="single" w:sz="8" w:space="0" w:color="auto"/>
              <w:bottom w:val="single" w:sz="8" w:space="0" w:color="auto"/>
            </w:tcBorders>
            <w:shd w:val="clear" w:color="auto" w:fill="auto"/>
          </w:tcPr>
          <w:p w14:paraId="56E69C27" w14:textId="42B46F4E" w:rsidR="00A25629" w:rsidRDefault="00A25629" w:rsidP="00A25629">
            <w:pPr>
              <w:pStyle w:val="afffffffff9"/>
            </w:pPr>
            <w:r>
              <w:rPr>
                <w:rFonts w:hint="eastAsia"/>
              </w:rPr>
              <w:t>推荐值</w:t>
            </w:r>
          </w:p>
        </w:tc>
      </w:tr>
      <w:tr w:rsidR="00A25629" w14:paraId="13C932A8" w14:textId="77777777" w:rsidTr="00891EC4">
        <w:tc>
          <w:tcPr>
            <w:tcW w:w="4667" w:type="dxa"/>
            <w:tcBorders>
              <w:top w:val="single" w:sz="8" w:space="0" w:color="auto"/>
            </w:tcBorders>
            <w:shd w:val="clear" w:color="auto" w:fill="auto"/>
            <w:vAlign w:val="center"/>
          </w:tcPr>
          <w:p w14:paraId="178EA3C1" w14:textId="1AA8DBA4" w:rsidR="00A25629" w:rsidRDefault="00A25629" w:rsidP="00A25629">
            <w:pPr>
              <w:pStyle w:val="afffffffff9"/>
            </w:pPr>
            <w:r w:rsidRPr="00AA4EAB">
              <w:rPr>
                <w:rFonts w:ascii="Times New Roman"/>
                <w:snapToGrid w:val="0"/>
                <w:szCs w:val="18"/>
              </w:rPr>
              <w:t>进样流量</w:t>
            </w:r>
          </w:p>
        </w:tc>
        <w:tc>
          <w:tcPr>
            <w:tcW w:w="4667" w:type="dxa"/>
            <w:tcBorders>
              <w:top w:val="single" w:sz="8" w:space="0" w:color="auto"/>
            </w:tcBorders>
            <w:shd w:val="clear" w:color="auto" w:fill="auto"/>
            <w:vAlign w:val="center"/>
          </w:tcPr>
          <w:p w14:paraId="562CE7E5" w14:textId="7CF7EC55" w:rsidR="00A25629" w:rsidRDefault="00A25629" w:rsidP="00A25629">
            <w:pPr>
              <w:pStyle w:val="afffffffff9"/>
            </w:pPr>
            <w:r w:rsidRPr="00AA4EAB">
              <w:rPr>
                <w:rFonts w:ascii="Times New Roman"/>
                <w:snapToGrid w:val="0"/>
                <w:szCs w:val="18"/>
              </w:rPr>
              <w:t>1.5 mL/min</w:t>
            </w:r>
          </w:p>
        </w:tc>
      </w:tr>
      <w:tr w:rsidR="00A25629" w14:paraId="46C89737" w14:textId="77777777" w:rsidTr="00891EC4">
        <w:tc>
          <w:tcPr>
            <w:tcW w:w="4667" w:type="dxa"/>
            <w:shd w:val="clear" w:color="auto" w:fill="auto"/>
            <w:vAlign w:val="center"/>
          </w:tcPr>
          <w:p w14:paraId="28A9112D" w14:textId="5AFEE3EA" w:rsidR="00A25629" w:rsidRDefault="00A25629" w:rsidP="00A25629">
            <w:pPr>
              <w:pStyle w:val="afffffffff9"/>
            </w:pPr>
            <w:r w:rsidRPr="00AA4EAB">
              <w:rPr>
                <w:rFonts w:ascii="Times New Roman"/>
                <w:snapToGrid w:val="0"/>
                <w:szCs w:val="18"/>
              </w:rPr>
              <w:t>冷却气流量</w:t>
            </w:r>
          </w:p>
        </w:tc>
        <w:tc>
          <w:tcPr>
            <w:tcW w:w="4667" w:type="dxa"/>
            <w:shd w:val="clear" w:color="auto" w:fill="auto"/>
            <w:vAlign w:val="center"/>
          </w:tcPr>
          <w:p w14:paraId="7904C363" w14:textId="4E327436" w:rsidR="00A25629" w:rsidRDefault="00A25629" w:rsidP="00A25629">
            <w:pPr>
              <w:pStyle w:val="afffffffff9"/>
            </w:pPr>
            <w:r w:rsidRPr="00AA4EAB">
              <w:rPr>
                <w:rFonts w:ascii="Times New Roman"/>
                <w:snapToGrid w:val="0"/>
                <w:szCs w:val="18"/>
              </w:rPr>
              <w:t>15 L/min</w:t>
            </w:r>
          </w:p>
        </w:tc>
      </w:tr>
      <w:tr w:rsidR="00A25629" w14:paraId="54083DCF" w14:textId="77777777" w:rsidTr="00891EC4">
        <w:tc>
          <w:tcPr>
            <w:tcW w:w="4667" w:type="dxa"/>
            <w:shd w:val="clear" w:color="auto" w:fill="auto"/>
            <w:vAlign w:val="center"/>
          </w:tcPr>
          <w:p w14:paraId="185DE257" w14:textId="7F7A70D4" w:rsidR="00A25629" w:rsidRDefault="00A25629" w:rsidP="00A25629">
            <w:pPr>
              <w:pStyle w:val="afffffffff9"/>
            </w:pPr>
            <w:r w:rsidRPr="00AA4EAB">
              <w:rPr>
                <w:rFonts w:ascii="Times New Roman"/>
                <w:snapToGrid w:val="0"/>
                <w:szCs w:val="18"/>
              </w:rPr>
              <w:t>雾化器流量</w:t>
            </w:r>
          </w:p>
        </w:tc>
        <w:tc>
          <w:tcPr>
            <w:tcW w:w="4667" w:type="dxa"/>
            <w:shd w:val="clear" w:color="auto" w:fill="auto"/>
            <w:vAlign w:val="center"/>
          </w:tcPr>
          <w:p w14:paraId="64C0D069" w14:textId="00A114DC" w:rsidR="00A25629" w:rsidRDefault="00A25629" w:rsidP="00A25629">
            <w:pPr>
              <w:pStyle w:val="afffffffff9"/>
            </w:pPr>
            <w:r w:rsidRPr="00AA4EAB">
              <w:rPr>
                <w:rFonts w:ascii="Times New Roman"/>
                <w:snapToGrid w:val="0"/>
                <w:szCs w:val="18"/>
              </w:rPr>
              <w:t>0.9 L/min</w:t>
            </w:r>
          </w:p>
        </w:tc>
      </w:tr>
      <w:tr w:rsidR="00A25629" w14:paraId="0F827A01" w14:textId="77777777" w:rsidTr="00891EC4">
        <w:tc>
          <w:tcPr>
            <w:tcW w:w="4667" w:type="dxa"/>
            <w:shd w:val="clear" w:color="auto" w:fill="auto"/>
            <w:vAlign w:val="center"/>
          </w:tcPr>
          <w:p w14:paraId="5B381D17" w14:textId="174779A4" w:rsidR="00A25629" w:rsidRDefault="00A25629" w:rsidP="00A25629">
            <w:pPr>
              <w:pStyle w:val="afffffffff9"/>
            </w:pPr>
            <w:r w:rsidRPr="00AA4EAB">
              <w:rPr>
                <w:rFonts w:ascii="Times New Roman"/>
                <w:snapToGrid w:val="0"/>
                <w:szCs w:val="18"/>
              </w:rPr>
              <w:t>辅助气流量</w:t>
            </w:r>
          </w:p>
        </w:tc>
        <w:tc>
          <w:tcPr>
            <w:tcW w:w="4667" w:type="dxa"/>
            <w:shd w:val="clear" w:color="auto" w:fill="auto"/>
            <w:vAlign w:val="center"/>
          </w:tcPr>
          <w:p w14:paraId="12C0F4F8" w14:textId="3EA9FC36" w:rsidR="00A25629" w:rsidRDefault="00A25629" w:rsidP="00A25629">
            <w:pPr>
              <w:pStyle w:val="afffffffff9"/>
            </w:pPr>
            <w:r w:rsidRPr="00AA4EAB">
              <w:rPr>
                <w:rFonts w:ascii="Times New Roman"/>
                <w:snapToGrid w:val="0"/>
                <w:szCs w:val="18"/>
              </w:rPr>
              <w:t>1.5 L/min</w:t>
            </w:r>
          </w:p>
        </w:tc>
      </w:tr>
      <w:tr w:rsidR="00A25629" w14:paraId="6F2E2EF8" w14:textId="77777777" w:rsidTr="00891EC4">
        <w:tc>
          <w:tcPr>
            <w:tcW w:w="4667" w:type="dxa"/>
            <w:shd w:val="clear" w:color="auto" w:fill="auto"/>
            <w:vAlign w:val="center"/>
          </w:tcPr>
          <w:p w14:paraId="1B8F3CC6" w14:textId="2C124F89" w:rsidR="00A25629" w:rsidRDefault="00A25629" w:rsidP="00A25629">
            <w:pPr>
              <w:pStyle w:val="afffffffff9"/>
            </w:pPr>
            <w:r w:rsidRPr="00AA4EAB">
              <w:rPr>
                <w:rFonts w:ascii="Times New Roman"/>
                <w:snapToGrid w:val="0"/>
                <w:szCs w:val="18"/>
              </w:rPr>
              <w:t>功率</w:t>
            </w:r>
          </w:p>
        </w:tc>
        <w:tc>
          <w:tcPr>
            <w:tcW w:w="4667" w:type="dxa"/>
            <w:shd w:val="clear" w:color="auto" w:fill="auto"/>
            <w:vAlign w:val="center"/>
          </w:tcPr>
          <w:p w14:paraId="611B4B8C" w14:textId="1A3D779E" w:rsidR="00A25629" w:rsidRDefault="00A25629" w:rsidP="00A25629">
            <w:pPr>
              <w:pStyle w:val="afffffffff9"/>
            </w:pPr>
            <w:r w:rsidRPr="00AA4EAB">
              <w:rPr>
                <w:rFonts w:ascii="Times New Roman"/>
                <w:snapToGrid w:val="0"/>
                <w:szCs w:val="18"/>
              </w:rPr>
              <w:t>1200 W</w:t>
            </w:r>
          </w:p>
        </w:tc>
      </w:tr>
      <w:tr w:rsidR="00A25629" w14:paraId="52883FA5" w14:textId="77777777" w:rsidTr="00891EC4">
        <w:tc>
          <w:tcPr>
            <w:tcW w:w="4667" w:type="dxa"/>
            <w:shd w:val="clear" w:color="auto" w:fill="auto"/>
            <w:vAlign w:val="center"/>
          </w:tcPr>
          <w:p w14:paraId="59CCDCA0" w14:textId="55821522" w:rsidR="00A25629" w:rsidRDefault="00A25629" w:rsidP="00A25629">
            <w:pPr>
              <w:pStyle w:val="afffffffff9"/>
            </w:pPr>
            <w:r w:rsidRPr="00AA4EAB">
              <w:rPr>
                <w:rFonts w:ascii="Times New Roman"/>
                <w:snapToGrid w:val="0"/>
                <w:szCs w:val="18"/>
              </w:rPr>
              <w:t>积分次数</w:t>
            </w:r>
          </w:p>
        </w:tc>
        <w:tc>
          <w:tcPr>
            <w:tcW w:w="4667" w:type="dxa"/>
            <w:shd w:val="clear" w:color="auto" w:fill="auto"/>
            <w:vAlign w:val="center"/>
          </w:tcPr>
          <w:p w14:paraId="2338BBC5" w14:textId="432298BA" w:rsidR="00A25629" w:rsidRDefault="00A25629" w:rsidP="00A25629">
            <w:pPr>
              <w:pStyle w:val="afffffffff9"/>
            </w:pPr>
            <w:r w:rsidRPr="00AA4EAB">
              <w:rPr>
                <w:rFonts w:ascii="Times New Roman"/>
                <w:snapToGrid w:val="0"/>
                <w:szCs w:val="18"/>
              </w:rPr>
              <w:t>2</w:t>
            </w:r>
          </w:p>
        </w:tc>
      </w:tr>
      <w:tr w:rsidR="00A25629" w14:paraId="66164BAF" w14:textId="77777777" w:rsidTr="00891EC4">
        <w:tc>
          <w:tcPr>
            <w:tcW w:w="4667" w:type="dxa"/>
            <w:shd w:val="clear" w:color="auto" w:fill="auto"/>
            <w:vAlign w:val="center"/>
          </w:tcPr>
          <w:p w14:paraId="4FFE76EE" w14:textId="7A71956F" w:rsidR="00A25629" w:rsidRDefault="00A25629" w:rsidP="00A25629">
            <w:pPr>
              <w:pStyle w:val="afffffffff9"/>
            </w:pPr>
            <w:r w:rsidRPr="00AA4EAB">
              <w:rPr>
                <w:rFonts w:ascii="Times New Roman"/>
                <w:snapToGrid w:val="0"/>
                <w:szCs w:val="18"/>
              </w:rPr>
              <w:t>射频功率</w:t>
            </w:r>
          </w:p>
        </w:tc>
        <w:tc>
          <w:tcPr>
            <w:tcW w:w="4667" w:type="dxa"/>
            <w:shd w:val="clear" w:color="auto" w:fill="auto"/>
            <w:vAlign w:val="center"/>
          </w:tcPr>
          <w:p w14:paraId="70256811" w14:textId="7F03FEF6" w:rsidR="00A25629" w:rsidRDefault="00A25629" w:rsidP="00A25629">
            <w:pPr>
              <w:pStyle w:val="afffffffff9"/>
            </w:pPr>
            <w:r w:rsidRPr="00AA4EAB">
              <w:rPr>
                <w:rFonts w:ascii="Times New Roman"/>
                <w:snapToGrid w:val="0"/>
                <w:szCs w:val="18"/>
              </w:rPr>
              <w:t>1400</w:t>
            </w:r>
            <w:r w:rsidR="005F74A8">
              <w:rPr>
                <w:rFonts w:ascii="Times New Roman"/>
                <w:snapToGrid w:val="0"/>
                <w:szCs w:val="18"/>
              </w:rPr>
              <w:t xml:space="preserve"> </w:t>
            </w:r>
            <w:r w:rsidRPr="00AA4EAB">
              <w:rPr>
                <w:rFonts w:ascii="Times New Roman"/>
                <w:snapToGrid w:val="0"/>
                <w:szCs w:val="18"/>
              </w:rPr>
              <w:t>W</w:t>
            </w:r>
          </w:p>
        </w:tc>
      </w:tr>
      <w:tr w:rsidR="00A25629" w14:paraId="4E2DBBDE" w14:textId="77777777" w:rsidTr="00891EC4">
        <w:tc>
          <w:tcPr>
            <w:tcW w:w="4667" w:type="dxa"/>
            <w:shd w:val="clear" w:color="auto" w:fill="auto"/>
            <w:vAlign w:val="center"/>
          </w:tcPr>
          <w:p w14:paraId="00626DFE" w14:textId="727ECC97" w:rsidR="00A25629" w:rsidRDefault="00A25629" w:rsidP="00A25629">
            <w:pPr>
              <w:pStyle w:val="afffffffff9"/>
            </w:pPr>
            <w:r w:rsidRPr="00AA4EAB">
              <w:rPr>
                <w:rFonts w:ascii="Times New Roman"/>
                <w:snapToGrid w:val="0"/>
                <w:szCs w:val="18"/>
              </w:rPr>
              <w:t>观测方向</w:t>
            </w:r>
          </w:p>
        </w:tc>
        <w:tc>
          <w:tcPr>
            <w:tcW w:w="4667" w:type="dxa"/>
            <w:shd w:val="clear" w:color="auto" w:fill="auto"/>
            <w:vAlign w:val="center"/>
          </w:tcPr>
          <w:p w14:paraId="5B224E96" w14:textId="2DA7F058" w:rsidR="00A25629" w:rsidRDefault="00A25629" w:rsidP="00A25629">
            <w:pPr>
              <w:pStyle w:val="afffffffff9"/>
            </w:pPr>
            <w:r w:rsidRPr="00AA4EAB">
              <w:rPr>
                <w:rFonts w:ascii="Times New Roman"/>
                <w:snapToGrid w:val="0"/>
                <w:szCs w:val="18"/>
              </w:rPr>
              <w:t>轴向观测</w:t>
            </w:r>
          </w:p>
        </w:tc>
      </w:tr>
    </w:tbl>
    <w:p w14:paraId="25073BA6" w14:textId="0446E58C" w:rsidR="00A25629" w:rsidRDefault="00A25629" w:rsidP="00A25629">
      <w:pPr>
        <w:pStyle w:val="aff"/>
        <w:spacing w:before="156" w:after="156"/>
      </w:pPr>
      <w:r>
        <w:rPr>
          <w:rFonts w:hint="eastAsia"/>
        </w:rPr>
        <w:t>元素的分析波长</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9"/>
        <w:gridCol w:w="848"/>
        <w:gridCol w:w="848"/>
        <w:gridCol w:w="848"/>
        <w:gridCol w:w="848"/>
        <w:gridCol w:w="848"/>
        <w:gridCol w:w="849"/>
        <w:gridCol w:w="849"/>
        <w:gridCol w:w="849"/>
        <w:gridCol w:w="849"/>
        <w:gridCol w:w="849"/>
      </w:tblGrid>
      <w:tr w:rsidR="00A25629" w14:paraId="4DFD53E7" w14:textId="77777777" w:rsidTr="00A25629">
        <w:trPr>
          <w:tblHeader/>
          <w:jc w:val="center"/>
        </w:trPr>
        <w:tc>
          <w:tcPr>
            <w:tcW w:w="849" w:type="dxa"/>
            <w:tcBorders>
              <w:top w:val="single" w:sz="8" w:space="0" w:color="auto"/>
              <w:bottom w:val="single" w:sz="8" w:space="0" w:color="auto"/>
            </w:tcBorders>
            <w:shd w:val="clear" w:color="auto" w:fill="auto"/>
          </w:tcPr>
          <w:p w14:paraId="4DE6B8E9" w14:textId="2E875ED6" w:rsidR="00A25629" w:rsidRPr="00C802B9" w:rsidRDefault="00A25629" w:rsidP="00A25629">
            <w:pPr>
              <w:pStyle w:val="afffffffff9"/>
            </w:pPr>
            <w:r w:rsidRPr="00C802B9">
              <w:rPr>
                <w:rFonts w:hAnsi="宋体" w:hint="eastAsia"/>
                <w:bCs/>
                <w:spacing w:val="5"/>
                <w:szCs w:val="18"/>
              </w:rPr>
              <w:t>元素</w:t>
            </w:r>
          </w:p>
        </w:tc>
        <w:tc>
          <w:tcPr>
            <w:tcW w:w="848" w:type="dxa"/>
            <w:tcBorders>
              <w:top w:val="single" w:sz="8" w:space="0" w:color="auto"/>
              <w:bottom w:val="single" w:sz="8" w:space="0" w:color="auto"/>
            </w:tcBorders>
            <w:shd w:val="clear" w:color="auto" w:fill="auto"/>
          </w:tcPr>
          <w:p w14:paraId="275092D2" w14:textId="1A4E0033" w:rsidR="00A25629" w:rsidRPr="00C802B9" w:rsidRDefault="00A25629" w:rsidP="00A25629">
            <w:pPr>
              <w:pStyle w:val="afffffffff9"/>
            </w:pPr>
            <w:r w:rsidRPr="00C802B9">
              <w:rPr>
                <w:rFonts w:hAnsi="宋体" w:hint="eastAsia"/>
                <w:bCs/>
                <w:spacing w:val="5"/>
                <w:szCs w:val="18"/>
              </w:rPr>
              <w:t>As</w:t>
            </w:r>
          </w:p>
        </w:tc>
        <w:tc>
          <w:tcPr>
            <w:tcW w:w="848" w:type="dxa"/>
            <w:tcBorders>
              <w:top w:val="single" w:sz="8" w:space="0" w:color="auto"/>
              <w:bottom w:val="single" w:sz="8" w:space="0" w:color="auto"/>
            </w:tcBorders>
            <w:shd w:val="clear" w:color="auto" w:fill="auto"/>
          </w:tcPr>
          <w:p w14:paraId="591D4367" w14:textId="3D6A70CE" w:rsidR="00A25629" w:rsidRPr="00C802B9" w:rsidRDefault="00A25629" w:rsidP="00A25629">
            <w:pPr>
              <w:pStyle w:val="afffffffff9"/>
            </w:pPr>
            <w:r w:rsidRPr="00C802B9">
              <w:rPr>
                <w:rFonts w:hAnsi="宋体" w:hint="eastAsia"/>
                <w:bCs/>
                <w:spacing w:val="5"/>
                <w:szCs w:val="18"/>
              </w:rPr>
              <w:t>Cd</w:t>
            </w:r>
          </w:p>
        </w:tc>
        <w:tc>
          <w:tcPr>
            <w:tcW w:w="848" w:type="dxa"/>
            <w:tcBorders>
              <w:top w:val="single" w:sz="8" w:space="0" w:color="auto"/>
              <w:bottom w:val="single" w:sz="8" w:space="0" w:color="auto"/>
            </w:tcBorders>
            <w:shd w:val="clear" w:color="auto" w:fill="auto"/>
          </w:tcPr>
          <w:p w14:paraId="52AF9A56" w14:textId="3776653B" w:rsidR="00A25629" w:rsidRPr="00C802B9" w:rsidRDefault="00A25629" w:rsidP="00A25629">
            <w:pPr>
              <w:pStyle w:val="afffffffff9"/>
            </w:pPr>
            <w:r w:rsidRPr="00C802B9">
              <w:rPr>
                <w:rFonts w:hAnsi="宋体" w:hint="eastAsia"/>
                <w:bCs/>
                <w:spacing w:val="5"/>
                <w:szCs w:val="18"/>
              </w:rPr>
              <w:t>Co</w:t>
            </w:r>
          </w:p>
        </w:tc>
        <w:tc>
          <w:tcPr>
            <w:tcW w:w="848" w:type="dxa"/>
            <w:tcBorders>
              <w:top w:val="single" w:sz="8" w:space="0" w:color="auto"/>
              <w:bottom w:val="single" w:sz="8" w:space="0" w:color="auto"/>
            </w:tcBorders>
            <w:shd w:val="clear" w:color="auto" w:fill="auto"/>
          </w:tcPr>
          <w:p w14:paraId="35C0BFDE" w14:textId="54164C78" w:rsidR="00A25629" w:rsidRPr="00C802B9" w:rsidRDefault="00A25629" w:rsidP="00A25629">
            <w:pPr>
              <w:pStyle w:val="afffffffff9"/>
            </w:pPr>
            <w:r w:rsidRPr="00C802B9">
              <w:rPr>
                <w:rFonts w:hAnsi="宋体" w:hint="eastAsia"/>
                <w:bCs/>
                <w:spacing w:val="5"/>
                <w:szCs w:val="18"/>
              </w:rPr>
              <w:t>Cr</w:t>
            </w:r>
          </w:p>
        </w:tc>
        <w:tc>
          <w:tcPr>
            <w:tcW w:w="848" w:type="dxa"/>
            <w:tcBorders>
              <w:top w:val="single" w:sz="8" w:space="0" w:color="auto"/>
              <w:bottom w:val="single" w:sz="8" w:space="0" w:color="auto"/>
            </w:tcBorders>
            <w:shd w:val="clear" w:color="auto" w:fill="auto"/>
          </w:tcPr>
          <w:p w14:paraId="3E8D6D55" w14:textId="76806EBB" w:rsidR="00A25629" w:rsidRPr="00C802B9" w:rsidRDefault="00A25629" w:rsidP="00A25629">
            <w:pPr>
              <w:pStyle w:val="afffffffff9"/>
            </w:pPr>
            <w:r w:rsidRPr="00C802B9">
              <w:rPr>
                <w:rFonts w:hAnsi="宋体" w:hint="eastAsia"/>
                <w:bCs/>
                <w:spacing w:val="5"/>
                <w:szCs w:val="18"/>
              </w:rPr>
              <w:t>Cu</w:t>
            </w:r>
          </w:p>
        </w:tc>
        <w:tc>
          <w:tcPr>
            <w:tcW w:w="849" w:type="dxa"/>
            <w:tcBorders>
              <w:top w:val="single" w:sz="8" w:space="0" w:color="auto"/>
              <w:bottom w:val="single" w:sz="8" w:space="0" w:color="auto"/>
            </w:tcBorders>
            <w:shd w:val="clear" w:color="auto" w:fill="auto"/>
          </w:tcPr>
          <w:p w14:paraId="52A82CDF" w14:textId="382505A7" w:rsidR="00A25629" w:rsidRPr="00C802B9" w:rsidRDefault="00A25629" w:rsidP="00A25629">
            <w:pPr>
              <w:pStyle w:val="afffffffff9"/>
            </w:pPr>
            <w:r w:rsidRPr="00C802B9">
              <w:rPr>
                <w:rFonts w:hAnsi="宋体" w:hint="eastAsia"/>
                <w:bCs/>
                <w:spacing w:val="5"/>
                <w:szCs w:val="18"/>
              </w:rPr>
              <w:t>Hg</w:t>
            </w:r>
          </w:p>
        </w:tc>
        <w:tc>
          <w:tcPr>
            <w:tcW w:w="849" w:type="dxa"/>
            <w:tcBorders>
              <w:top w:val="single" w:sz="8" w:space="0" w:color="auto"/>
              <w:bottom w:val="single" w:sz="8" w:space="0" w:color="auto"/>
            </w:tcBorders>
            <w:shd w:val="clear" w:color="auto" w:fill="auto"/>
          </w:tcPr>
          <w:p w14:paraId="18CE3C6F" w14:textId="7F56AC1C" w:rsidR="00A25629" w:rsidRPr="00C802B9" w:rsidRDefault="00A25629" w:rsidP="00A25629">
            <w:pPr>
              <w:pStyle w:val="afffffffff9"/>
            </w:pPr>
            <w:r w:rsidRPr="00C802B9">
              <w:rPr>
                <w:rFonts w:hAnsi="宋体" w:hint="eastAsia"/>
                <w:bCs/>
                <w:spacing w:val="5"/>
                <w:szCs w:val="18"/>
              </w:rPr>
              <w:t>Ni</w:t>
            </w:r>
          </w:p>
        </w:tc>
        <w:tc>
          <w:tcPr>
            <w:tcW w:w="849" w:type="dxa"/>
            <w:tcBorders>
              <w:top w:val="single" w:sz="8" w:space="0" w:color="auto"/>
              <w:bottom w:val="single" w:sz="8" w:space="0" w:color="auto"/>
            </w:tcBorders>
            <w:shd w:val="clear" w:color="auto" w:fill="auto"/>
          </w:tcPr>
          <w:p w14:paraId="3AF1247F" w14:textId="3B15A336" w:rsidR="00A25629" w:rsidRPr="00C802B9" w:rsidRDefault="00A25629" w:rsidP="00A25629">
            <w:pPr>
              <w:pStyle w:val="afffffffff9"/>
            </w:pPr>
            <w:r w:rsidRPr="00C802B9">
              <w:rPr>
                <w:rFonts w:hAnsi="宋体" w:hint="eastAsia"/>
                <w:bCs/>
                <w:spacing w:val="5"/>
                <w:szCs w:val="18"/>
              </w:rPr>
              <w:t>Pb</w:t>
            </w:r>
          </w:p>
        </w:tc>
        <w:tc>
          <w:tcPr>
            <w:tcW w:w="849" w:type="dxa"/>
            <w:tcBorders>
              <w:top w:val="single" w:sz="8" w:space="0" w:color="auto"/>
              <w:bottom w:val="single" w:sz="8" w:space="0" w:color="auto"/>
            </w:tcBorders>
            <w:shd w:val="clear" w:color="auto" w:fill="auto"/>
          </w:tcPr>
          <w:p w14:paraId="5012027D" w14:textId="48231DF7" w:rsidR="00A25629" w:rsidRPr="00C802B9" w:rsidRDefault="00A25629" w:rsidP="00A25629">
            <w:pPr>
              <w:pStyle w:val="afffffffff9"/>
            </w:pPr>
            <w:r w:rsidRPr="00C802B9">
              <w:rPr>
                <w:rFonts w:hAnsi="宋体" w:hint="eastAsia"/>
                <w:bCs/>
                <w:spacing w:val="5"/>
                <w:szCs w:val="18"/>
              </w:rPr>
              <w:t>Sb</w:t>
            </w:r>
          </w:p>
        </w:tc>
        <w:tc>
          <w:tcPr>
            <w:tcW w:w="849" w:type="dxa"/>
            <w:tcBorders>
              <w:top w:val="single" w:sz="8" w:space="0" w:color="auto"/>
              <w:bottom w:val="single" w:sz="8" w:space="0" w:color="auto"/>
            </w:tcBorders>
            <w:shd w:val="clear" w:color="auto" w:fill="auto"/>
          </w:tcPr>
          <w:p w14:paraId="5DF653E5" w14:textId="06417449" w:rsidR="00A25629" w:rsidRPr="00C802B9" w:rsidRDefault="00A25629" w:rsidP="00A25629">
            <w:pPr>
              <w:pStyle w:val="afffffffff9"/>
            </w:pPr>
            <w:r w:rsidRPr="00C802B9">
              <w:rPr>
                <w:rFonts w:hAnsi="宋体" w:hint="eastAsia"/>
                <w:bCs/>
                <w:spacing w:val="5"/>
                <w:szCs w:val="18"/>
              </w:rPr>
              <w:t>Zn</w:t>
            </w:r>
          </w:p>
        </w:tc>
      </w:tr>
      <w:tr w:rsidR="00A25629" w14:paraId="502DEE81" w14:textId="77777777" w:rsidTr="00A25629">
        <w:trPr>
          <w:jc w:val="center"/>
        </w:trPr>
        <w:tc>
          <w:tcPr>
            <w:tcW w:w="849" w:type="dxa"/>
            <w:tcBorders>
              <w:top w:val="single" w:sz="8" w:space="0" w:color="auto"/>
            </w:tcBorders>
            <w:shd w:val="clear" w:color="auto" w:fill="auto"/>
          </w:tcPr>
          <w:p w14:paraId="0A88AB59" w14:textId="1816C90C" w:rsidR="00A25629" w:rsidRPr="00C802B9" w:rsidRDefault="00A25629" w:rsidP="00A25629">
            <w:pPr>
              <w:pStyle w:val="afffffffff9"/>
            </w:pPr>
            <w:r w:rsidRPr="00C802B9">
              <w:rPr>
                <w:rFonts w:hAnsi="宋体" w:hint="eastAsia"/>
                <w:bCs/>
                <w:spacing w:val="5"/>
                <w:szCs w:val="18"/>
              </w:rPr>
              <w:t>波长/nm</w:t>
            </w:r>
          </w:p>
        </w:tc>
        <w:tc>
          <w:tcPr>
            <w:tcW w:w="848" w:type="dxa"/>
            <w:tcBorders>
              <w:top w:val="single" w:sz="8" w:space="0" w:color="auto"/>
            </w:tcBorders>
            <w:shd w:val="clear" w:color="auto" w:fill="auto"/>
          </w:tcPr>
          <w:p w14:paraId="3D2B9180"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189.0</w:t>
            </w:r>
          </w:p>
          <w:p w14:paraId="3822346C" w14:textId="4B79A18F" w:rsidR="00A25629" w:rsidRPr="00C802B9" w:rsidRDefault="00A25629" w:rsidP="00A25629">
            <w:pPr>
              <w:pStyle w:val="afffffffff9"/>
            </w:pPr>
            <w:r w:rsidRPr="00C802B9">
              <w:rPr>
                <w:rFonts w:hAnsi="宋体" w:hint="eastAsia"/>
                <w:bCs/>
                <w:spacing w:val="5"/>
                <w:szCs w:val="18"/>
              </w:rPr>
              <w:t>228.8</w:t>
            </w:r>
          </w:p>
        </w:tc>
        <w:tc>
          <w:tcPr>
            <w:tcW w:w="848" w:type="dxa"/>
            <w:tcBorders>
              <w:top w:val="single" w:sz="8" w:space="0" w:color="auto"/>
            </w:tcBorders>
            <w:shd w:val="clear" w:color="auto" w:fill="auto"/>
          </w:tcPr>
          <w:p w14:paraId="1437BE6C"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w:t>
            </w:r>
            <w:r w:rsidRPr="00C802B9">
              <w:rPr>
                <w:rFonts w:ascii="宋体" w:hAnsi="宋体"/>
                <w:bCs/>
                <w:spacing w:val="5"/>
                <w:sz w:val="18"/>
                <w:szCs w:val="18"/>
              </w:rPr>
              <w:t>14.4</w:t>
            </w:r>
          </w:p>
          <w:p w14:paraId="3990F60C"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226.5</w:t>
            </w:r>
          </w:p>
          <w:p w14:paraId="1341EAD4" w14:textId="093C08C6" w:rsidR="00A25629" w:rsidRPr="00C802B9" w:rsidRDefault="00A25629" w:rsidP="00A25629">
            <w:pPr>
              <w:pStyle w:val="afffffffff9"/>
            </w:pPr>
            <w:r w:rsidRPr="00C802B9">
              <w:rPr>
                <w:rFonts w:hAnsi="宋体" w:hint="eastAsia"/>
                <w:bCs/>
                <w:spacing w:val="5"/>
                <w:szCs w:val="18"/>
              </w:rPr>
              <w:t>228.8</w:t>
            </w:r>
          </w:p>
        </w:tc>
        <w:tc>
          <w:tcPr>
            <w:tcW w:w="848" w:type="dxa"/>
            <w:tcBorders>
              <w:top w:val="single" w:sz="8" w:space="0" w:color="auto"/>
            </w:tcBorders>
            <w:shd w:val="clear" w:color="auto" w:fill="auto"/>
          </w:tcPr>
          <w:p w14:paraId="5F29424F"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238.9</w:t>
            </w:r>
          </w:p>
          <w:p w14:paraId="62DA8774" w14:textId="4CE1BB3F" w:rsidR="00A25629" w:rsidRPr="00C802B9" w:rsidRDefault="00A25629" w:rsidP="00A25629">
            <w:pPr>
              <w:pStyle w:val="afffffffff9"/>
            </w:pPr>
            <w:r w:rsidRPr="00C802B9">
              <w:rPr>
                <w:rFonts w:hAnsi="宋体" w:hint="eastAsia"/>
                <w:bCs/>
                <w:spacing w:val="5"/>
                <w:szCs w:val="18"/>
              </w:rPr>
              <w:t>237.8</w:t>
            </w:r>
          </w:p>
        </w:tc>
        <w:tc>
          <w:tcPr>
            <w:tcW w:w="848" w:type="dxa"/>
            <w:tcBorders>
              <w:top w:val="single" w:sz="8" w:space="0" w:color="auto"/>
            </w:tcBorders>
            <w:shd w:val="clear" w:color="auto" w:fill="auto"/>
          </w:tcPr>
          <w:p w14:paraId="0AD944F8"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267.7</w:t>
            </w:r>
          </w:p>
          <w:p w14:paraId="748B4F12" w14:textId="4C3792D8" w:rsidR="00A25629" w:rsidRPr="00C802B9" w:rsidRDefault="00A25629" w:rsidP="00A25629">
            <w:pPr>
              <w:pStyle w:val="afffffffff9"/>
            </w:pPr>
            <w:r w:rsidRPr="00C802B9">
              <w:rPr>
                <w:rFonts w:hAnsi="宋体" w:hint="eastAsia"/>
                <w:bCs/>
                <w:spacing w:val="5"/>
                <w:szCs w:val="18"/>
              </w:rPr>
              <w:t>283.5</w:t>
            </w:r>
          </w:p>
        </w:tc>
        <w:tc>
          <w:tcPr>
            <w:tcW w:w="848" w:type="dxa"/>
            <w:tcBorders>
              <w:top w:val="single" w:sz="8" w:space="0" w:color="auto"/>
            </w:tcBorders>
            <w:shd w:val="clear" w:color="auto" w:fill="auto"/>
          </w:tcPr>
          <w:p w14:paraId="0B093D84"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324.7</w:t>
            </w:r>
          </w:p>
          <w:p w14:paraId="1F654EE4" w14:textId="7C89AAA5" w:rsidR="00A25629" w:rsidRPr="00C802B9" w:rsidRDefault="00A25629" w:rsidP="00A25629">
            <w:pPr>
              <w:pStyle w:val="afffffffff9"/>
            </w:pPr>
            <w:r w:rsidRPr="00C802B9">
              <w:rPr>
                <w:rFonts w:hAnsi="宋体" w:hint="eastAsia"/>
                <w:bCs/>
                <w:spacing w:val="5"/>
                <w:szCs w:val="18"/>
              </w:rPr>
              <w:t>327.3</w:t>
            </w:r>
          </w:p>
        </w:tc>
        <w:tc>
          <w:tcPr>
            <w:tcW w:w="849" w:type="dxa"/>
            <w:tcBorders>
              <w:top w:val="single" w:sz="8" w:space="0" w:color="auto"/>
            </w:tcBorders>
            <w:shd w:val="clear" w:color="auto" w:fill="auto"/>
          </w:tcPr>
          <w:p w14:paraId="486476E6"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194.2</w:t>
            </w:r>
          </w:p>
          <w:p w14:paraId="0C90434B" w14:textId="5132323E" w:rsidR="00A25629" w:rsidRPr="00C802B9" w:rsidRDefault="00A25629" w:rsidP="00A25629">
            <w:pPr>
              <w:pStyle w:val="afffffffff9"/>
            </w:pPr>
            <w:r w:rsidRPr="00C802B9">
              <w:rPr>
                <w:rFonts w:hAnsi="宋体" w:hint="eastAsia"/>
                <w:bCs/>
                <w:spacing w:val="5"/>
                <w:szCs w:val="18"/>
              </w:rPr>
              <w:t>184.9</w:t>
            </w:r>
          </w:p>
        </w:tc>
        <w:tc>
          <w:tcPr>
            <w:tcW w:w="849" w:type="dxa"/>
            <w:tcBorders>
              <w:top w:val="single" w:sz="8" w:space="0" w:color="auto"/>
            </w:tcBorders>
            <w:shd w:val="clear" w:color="auto" w:fill="auto"/>
          </w:tcPr>
          <w:p w14:paraId="0DBE4274"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230.3</w:t>
            </w:r>
          </w:p>
          <w:p w14:paraId="15724C25" w14:textId="57080C05" w:rsidR="00A25629" w:rsidRPr="00C802B9" w:rsidRDefault="00A25629" w:rsidP="00A25629">
            <w:pPr>
              <w:pStyle w:val="afffffffff9"/>
            </w:pPr>
            <w:r w:rsidRPr="00C802B9">
              <w:rPr>
                <w:rFonts w:hAnsi="宋体" w:hint="eastAsia"/>
                <w:bCs/>
                <w:spacing w:val="5"/>
                <w:szCs w:val="18"/>
              </w:rPr>
              <w:t>231.6</w:t>
            </w:r>
          </w:p>
        </w:tc>
        <w:tc>
          <w:tcPr>
            <w:tcW w:w="849" w:type="dxa"/>
            <w:tcBorders>
              <w:top w:val="single" w:sz="8" w:space="0" w:color="auto"/>
            </w:tcBorders>
            <w:shd w:val="clear" w:color="auto" w:fill="auto"/>
          </w:tcPr>
          <w:p w14:paraId="6AC1F847"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220.3</w:t>
            </w:r>
          </w:p>
          <w:p w14:paraId="5CDFEE3F" w14:textId="2E5E9B2E" w:rsidR="00A25629" w:rsidRPr="00C802B9" w:rsidRDefault="00A25629" w:rsidP="00A25629">
            <w:pPr>
              <w:pStyle w:val="afffffffff9"/>
            </w:pPr>
            <w:r w:rsidRPr="00C802B9">
              <w:rPr>
                <w:rFonts w:hAnsi="宋体" w:hint="eastAsia"/>
                <w:bCs/>
                <w:spacing w:val="5"/>
                <w:szCs w:val="18"/>
              </w:rPr>
              <w:t>261.4</w:t>
            </w:r>
          </w:p>
        </w:tc>
        <w:tc>
          <w:tcPr>
            <w:tcW w:w="849" w:type="dxa"/>
            <w:tcBorders>
              <w:top w:val="single" w:sz="8" w:space="0" w:color="auto"/>
            </w:tcBorders>
            <w:shd w:val="clear" w:color="auto" w:fill="auto"/>
          </w:tcPr>
          <w:p w14:paraId="7E73EFF3"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231.1</w:t>
            </w:r>
          </w:p>
          <w:p w14:paraId="40C93EFA"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206.8</w:t>
            </w:r>
          </w:p>
          <w:p w14:paraId="15C3D9AE" w14:textId="0381E6D9" w:rsidR="00A25629" w:rsidRPr="00C802B9" w:rsidRDefault="00A25629" w:rsidP="00A25629">
            <w:pPr>
              <w:pStyle w:val="afffffffff9"/>
            </w:pPr>
            <w:r w:rsidRPr="00C802B9">
              <w:rPr>
                <w:rFonts w:hAnsi="宋体" w:hint="eastAsia"/>
                <w:bCs/>
                <w:spacing w:val="5"/>
                <w:szCs w:val="18"/>
              </w:rPr>
              <w:t>252.8</w:t>
            </w:r>
          </w:p>
        </w:tc>
        <w:tc>
          <w:tcPr>
            <w:tcW w:w="849" w:type="dxa"/>
            <w:tcBorders>
              <w:top w:val="single" w:sz="8" w:space="0" w:color="auto"/>
            </w:tcBorders>
            <w:shd w:val="clear" w:color="auto" w:fill="auto"/>
          </w:tcPr>
          <w:p w14:paraId="2981C722" w14:textId="77777777" w:rsidR="00A25629" w:rsidRPr="00C802B9" w:rsidRDefault="00A25629" w:rsidP="00A25629">
            <w:pPr>
              <w:jc w:val="center"/>
              <w:rPr>
                <w:rFonts w:ascii="宋体" w:hAnsi="宋体"/>
                <w:bCs/>
                <w:spacing w:val="5"/>
                <w:sz w:val="18"/>
                <w:szCs w:val="18"/>
              </w:rPr>
            </w:pPr>
            <w:r w:rsidRPr="00C802B9">
              <w:rPr>
                <w:rFonts w:ascii="宋体" w:hAnsi="宋体" w:hint="eastAsia"/>
                <w:bCs/>
                <w:spacing w:val="5"/>
                <w:sz w:val="18"/>
                <w:szCs w:val="18"/>
              </w:rPr>
              <w:t>213.9</w:t>
            </w:r>
          </w:p>
          <w:p w14:paraId="1582A62E" w14:textId="72C134F2" w:rsidR="00A25629" w:rsidRPr="00C802B9" w:rsidRDefault="00A25629" w:rsidP="00A25629">
            <w:pPr>
              <w:pStyle w:val="afffffffff9"/>
            </w:pPr>
            <w:r w:rsidRPr="00C802B9">
              <w:rPr>
                <w:rFonts w:hAnsi="宋体" w:hint="eastAsia"/>
                <w:bCs/>
                <w:spacing w:val="5"/>
                <w:szCs w:val="18"/>
              </w:rPr>
              <w:t>206.2</w:t>
            </w:r>
          </w:p>
        </w:tc>
      </w:tr>
    </w:tbl>
    <w:p w14:paraId="3124B023" w14:textId="77777777" w:rsidR="00A25629" w:rsidRDefault="00A25629" w:rsidP="00A25629">
      <w:pPr>
        <w:pStyle w:val="affffb"/>
        <w:ind w:firstLine="420"/>
      </w:pPr>
    </w:p>
    <w:p w14:paraId="5209C926" w14:textId="77777777" w:rsidR="00A25629" w:rsidRPr="00A25629" w:rsidRDefault="00A25629" w:rsidP="00A25629">
      <w:pPr>
        <w:pStyle w:val="affffb"/>
        <w:ind w:firstLine="420"/>
      </w:pPr>
    </w:p>
    <w:p w14:paraId="5D9394A1" w14:textId="77777777" w:rsidR="00A25629" w:rsidRPr="00A25629" w:rsidRDefault="00A25629" w:rsidP="00A25629">
      <w:pPr>
        <w:pStyle w:val="affffb"/>
        <w:ind w:firstLine="420"/>
      </w:pPr>
    </w:p>
    <w:p w14:paraId="6380B5C4" w14:textId="6774DD70" w:rsidR="00A25629" w:rsidRDefault="00A25629" w:rsidP="00E74E60">
      <w:pPr>
        <w:pStyle w:val="affffb"/>
        <w:ind w:firstLineChars="0" w:firstLine="0"/>
        <w:jc w:val="center"/>
      </w:pPr>
    </w:p>
    <w:p w14:paraId="3DC27627" w14:textId="77777777" w:rsidR="00E74E60" w:rsidRDefault="00E74E60" w:rsidP="00E74E60">
      <w:pPr>
        <w:pStyle w:val="affffb"/>
        <w:ind w:firstLineChars="0" w:firstLine="0"/>
        <w:jc w:val="center"/>
        <w:sectPr w:rsidR="00E74E60" w:rsidSect="008D63D7">
          <w:pgSz w:w="11906" w:h="16838" w:code="9"/>
          <w:pgMar w:top="1928" w:right="1134" w:bottom="1134" w:left="1134" w:header="1418" w:footer="1134" w:gutter="284"/>
          <w:cols w:space="425"/>
          <w:formProt w:val="0"/>
          <w:docGrid w:type="lines" w:linePitch="312"/>
        </w:sectPr>
      </w:pPr>
      <w:bookmarkStart w:id="47" w:name="BookMark6"/>
      <w:bookmarkEnd w:id="46"/>
    </w:p>
    <w:p w14:paraId="71C08D86" w14:textId="4BB367F4" w:rsidR="00E74E60" w:rsidRDefault="00E74E60" w:rsidP="00E74E60">
      <w:pPr>
        <w:pStyle w:val="afffff2"/>
        <w:spacing w:after="156"/>
      </w:pPr>
      <w:r w:rsidRPr="00E74E60">
        <w:rPr>
          <w:rFonts w:hint="eastAsia"/>
          <w:spacing w:val="105"/>
        </w:rPr>
        <w:lastRenderedPageBreak/>
        <w:t>参考文</w:t>
      </w:r>
      <w:r>
        <w:rPr>
          <w:rFonts w:hint="eastAsia"/>
        </w:rPr>
        <w:t>献</w:t>
      </w:r>
    </w:p>
    <w:p w14:paraId="7CA25E98" w14:textId="17325E20" w:rsidR="00E74E60" w:rsidRDefault="00E74E60" w:rsidP="00E74E60">
      <w:pPr>
        <w:pStyle w:val="affffb"/>
        <w:ind w:firstLine="420"/>
      </w:pPr>
      <w:r>
        <w:rPr>
          <w:rFonts w:hAnsi="宋体" w:hint="eastAsia"/>
        </w:rPr>
        <w:t>[</w:t>
      </w:r>
      <w:r>
        <w:rPr>
          <w:rFonts w:hAnsi="宋体"/>
        </w:rPr>
        <w:t>1</w:t>
      </w:r>
      <w:r>
        <w:rPr>
          <w:rFonts w:hAnsi="宋体" w:hint="eastAsia"/>
        </w:rPr>
        <w:t>]</w:t>
      </w:r>
      <w:r>
        <w:rPr>
          <w:rFonts w:hAnsi="宋体"/>
        </w:rPr>
        <w:t xml:space="preserve"> </w:t>
      </w:r>
      <w:r>
        <w:rPr>
          <w:rFonts w:hAnsi="宋体" w:hint="eastAsia"/>
        </w:rPr>
        <w:t>GB/T</w:t>
      </w:r>
      <w:r>
        <w:rPr>
          <w:rFonts w:hAnsi="宋体"/>
        </w:rPr>
        <w:t xml:space="preserve"> 4470 </w:t>
      </w:r>
      <w:r w:rsidRPr="001F5C93">
        <w:rPr>
          <w:rFonts w:hint="eastAsia"/>
        </w:rPr>
        <w:t>火焰发射、原子吸收和原子荧光光谱分析法术语</w:t>
      </w:r>
    </w:p>
    <w:p w14:paraId="629DB41C" w14:textId="77777777" w:rsidR="00E74E60" w:rsidRDefault="00E74E60" w:rsidP="00E74E60">
      <w:pPr>
        <w:pStyle w:val="affffb"/>
        <w:ind w:firstLine="420"/>
      </w:pPr>
    </w:p>
    <w:p w14:paraId="7C9DE184" w14:textId="77777777" w:rsidR="00E74E60" w:rsidRPr="00E74E60" w:rsidRDefault="00E74E60" w:rsidP="00E74E60">
      <w:pPr>
        <w:pStyle w:val="affffb"/>
        <w:ind w:firstLine="420"/>
      </w:pPr>
    </w:p>
    <w:p w14:paraId="4CACFBA6" w14:textId="77777777" w:rsidR="00E74E60" w:rsidRDefault="00E74E60" w:rsidP="00E74E60">
      <w:pPr>
        <w:pStyle w:val="affffb"/>
        <w:ind w:firstLineChars="0" w:firstLine="0"/>
        <w:jc w:val="center"/>
      </w:pPr>
    </w:p>
    <w:p w14:paraId="05EEA6A6" w14:textId="44FBE5B5" w:rsidR="00E74E60" w:rsidRDefault="00141AC2" w:rsidP="00141AC2">
      <w:pPr>
        <w:pStyle w:val="affffb"/>
        <w:ind w:firstLineChars="0" w:firstLine="0"/>
        <w:jc w:val="center"/>
      </w:pPr>
      <w:bookmarkStart w:id="48" w:name="BookMark8"/>
      <w:bookmarkEnd w:id="47"/>
      <w:r>
        <w:rPr>
          <w:rFonts w:hint="eastAsia"/>
        </w:rPr>
        <w:drawing>
          <wp:inline distT="0" distB="0" distL="0" distR="0" wp14:anchorId="0EA83AC8" wp14:editId="6C1A7B43">
            <wp:extent cx="1485900" cy="317500"/>
            <wp:effectExtent l="0" t="0" r="0" b="6350"/>
            <wp:docPr id="644732008" name="图片 2"/>
            <wp:cNvGraphicFramePr/>
            <a:graphic xmlns:a="http://schemas.openxmlformats.org/drawingml/2006/main">
              <a:graphicData uri="http://schemas.openxmlformats.org/drawingml/2006/picture">
                <pic:pic xmlns:pic="http://schemas.openxmlformats.org/drawingml/2006/picture">
                  <pic:nvPicPr>
                    <pic:cNvPr id="644732008"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E74E60" w:rsidSect="008D63D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768B" w14:textId="77777777" w:rsidR="00906A00" w:rsidRDefault="00906A00" w:rsidP="00D86DB7">
      <w:r>
        <w:separator/>
      </w:r>
    </w:p>
    <w:p w14:paraId="56BD751B" w14:textId="77777777" w:rsidR="00906A00" w:rsidRDefault="00906A00"/>
    <w:p w14:paraId="3D427901" w14:textId="77777777" w:rsidR="00906A00" w:rsidRDefault="00906A00"/>
  </w:endnote>
  <w:endnote w:type="continuationSeparator" w:id="0">
    <w:p w14:paraId="51FD0A6C" w14:textId="77777777" w:rsidR="00906A00" w:rsidRDefault="00906A00" w:rsidP="00D86DB7">
      <w:r>
        <w:continuationSeparator/>
      </w:r>
    </w:p>
    <w:p w14:paraId="7385AE84" w14:textId="77777777" w:rsidR="00906A00" w:rsidRDefault="00906A00"/>
    <w:p w14:paraId="6A85039F" w14:textId="77777777" w:rsidR="00906A00" w:rsidRDefault="00906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D8D4E"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3554"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9C86F" w14:textId="0AA498BD" w:rsidR="000C57D6" w:rsidRDefault="000C57D6" w:rsidP="00C94DF2">
    <w:pPr>
      <w:pStyle w:val="affff8"/>
    </w:pPr>
    <w:r>
      <w:fldChar w:fldCharType="begin"/>
    </w:r>
    <w:r>
      <w:instrText>PAGE   \* MERGEFORMAT</w:instrText>
    </w:r>
    <w:r>
      <w:fldChar w:fldCharType="separate"/>
    </w:r>
    <w:r w:rsidR="00B31D0C" w:rsidRPr="00B31D0C">
      <w:rPr>
        <w:noProof/>
        <w:lang w:val="zh-CN"/>
      </w:rPr>
      <w:t>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9CABF" w14:textId="77777777" w:rsidR="00906A00" w:rsidRDefault="00906A00" w:rsidP="00D86DB7">
      <w:r>
        <w:separator/>
      </w:r>
    </w:p>
  </w:footnote>
  <w:footnote w:type="continuationSeparator" w:id="0">
    <w:p w14:paraId="1E58A906" w14:textId="77777777" w:rsidR="00906A00" w:rsidRDefault="00906A00" w:rsidP="00D86DB7">
      <w:r>
        <w:continuationSeparator/>
      </w:r>
    </w:p>
    <w:p w14:paraId="4A590B18" w14:textId="77777777" w:rsidR="00906A00" w:rsidRDefault="00906A00"/>
    <w:p w14:paraId="550B6F3C" w14:textId="77777777" w:rsidR="00906A00" w:rsidRDefault="00906A0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4C5F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7E9B1"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9003" w14:textId="2BB5DAC0"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C72DD1">
      <w:rPr>
        <w:noProof/>
        <w:lang w:val="fr-FR"/>
      </w:rPr>
      <w:t>DB 32/T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B628" w14:textId="689BEFCE" w:rsidR="00D84FA1" w:rsidRPr="00D84FA1" w:rsidRDefault="00D84FA1" w:rsidP="00A2271D">
    <w:pPr>
      <w:pStyle w:val="afffff0"/>
    </w:pPr>
    <w:r>
      <w:fldChar w:fldCharType="begin"/>
    </w:r>
    <w:r>
      <w:instrText xml:space="preserve"> STYLEREF  标准文件_文件编号  \* MERGEFORMAT </w:instrText>
    </w:r>
    <w:r>
      <w:fldChar w:fldCharType="separate"/>
    </w:r>
    <w:r w:rsidR="00B31D0C">
      <w:t>DB 32/T XXXX</w:t>
    </w:r>
    <w:r w:rsidR="00B31D0C">
      <w:t>—</w:t>
    </w:r>
    <w:r w:rsidR="00B31D0C">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7Ox/ySasboOyBEHijAcRrUfWhRhlnmYOpnOpWX+RWv5hD+2/iMCRI/1hI4VUEixq9zEnIY0mFny+RTfzp+zafA==" w:salt="smabNn470/6MrZUODVa4V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231"/>
    <w:rsid w:val="0000040A"/>
    <w:rsid w:val="00000A94"/>
    <w:rsid w:val="00001972"/>
    <w:rsid w:val="00001D9A"/>
    <w:rsid w:val="00004456"/>
    <w:rsid w:val="00007B3A"/>
    <w:rsid w:val="000107E0"/>
    <w:rsid w:val="00011FDE"/>
    <w:rsid w:val="00012FFD"/>
    <w:rsid w:val="00014162"/>
    <w:rsid w:val="00014266"/>
    <w:rsid w:val="00014340"/>
    <w:rsid w:val="00016A9C"/>
    <w:rsid w:val="00022184"/>
    <w:rsid w:val="00022762"/>
    <w:rsid w:val="000238E0"/>
    <w:rsid w:val="000249DB"/>
    <w:rsid w:val="0002595E"/>
    <w:rsid w:val="00026E84"/>
    <w:rsid w:val="000303C3"/>
    <w:rsid w:val="000331D3"/>
    <w:rsid w:val="000346A5"/>
    <w:rsid w:val="000359C3"/>
    <w:rsid w:val="00035A7D"/>
    <w:rsid w:val="000365ED"/>
    <w:rsid w:val="0004249A"/>
    <w:rsid w:val="00043282"/>
    <w:rsid w:val="00044286"/>
    <w:rsid w:val="00047F28"/>
    <w:rsid w:val="000503AA"/>
    <w:rsid w:val="000506A1"/>
    <w:rsid w:val="000515DD"/>
    <w:rsid w:val="00051F7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0B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49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231"/>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AC2"/>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95"/>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17E"/>
    <w:rsid w:val="001C2C03"/>
    <w:rsid w:val="001C42F7"/>
    <w:rsid w:val="001C49E5"/>
    <w:rsid w:val="001C680C"/>
    <w:rsid w:val="001C7FEA"/>
    <w:rsid w:val="001D0499"/>
    <w:rsid w:val="001D0BBE"/>
    <w:rsid w:val="001D0ED4"/>
    <w:rsid w:val="001D212F"/>
    <w:rsid w:val="001D29D7"/>
    <w:rsid w:val="001D2DE7"/>
    <w:rsid w:val="001D411C"/>
    <w:rsid w:val="001D7222"/>
    <w:rsid w:val="001E1B6A"/>
    <w:rsid w:val="001E2484"/>
    <w:rsid w:val="001E3CC4"/>
    <w:rsid w:val="001E4882"/>
    <w:rsid w:val="001E73AB"/>
    <w:rsid w:val="001F092D"/>
    <w:rsid w:val="001F143A"/>
    <w:rsid w:val="001F1605"/>
    <w:rsid w:val="001F2508"/>
    <w:rsid w:val="001F4816"/>
    <w:rsid w:val="001F4EE9"/>
    <w:rsid w:val="001F69B4"/>
    <w:rsid w:val="001F77C7"/>
    <w:rsid w:val="001F7D27"/>
    <w:rsid w:val="00200183"/>
    <w:rsid w:val="00200333"/>
    <w:rsid w:val="0020107D"/>
    <w:rsid w:val="00202AA4"/>
    <w:rsid w:val="002031F7"/>
    <w:rsid w:val="002040E6"/>
    <w:rsid w:val="0020527B"/>
    <w:rsid w:val="00205F2C"/>
    <w:rsid w:val="00210B15"/>
    <w:rsid w:val="002142EA"/>
    <w:rsid w:val="002204BB"/>
    <w:rsid w:val="00221B79"/>
    <w:rsid w:val="00221C6B"/>
    <w:rsid w:val="002243D3"/>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CDD"/>
    <w:rsid w:val="002A742A"/>
    <w:rsid w:val="002A757F"/>
    <w:rsid w:val="002A7F44"/>
    <w:rsid w:val="002B0C40"/>
    <w:rsid w:val="002B1966"/>
    <w:rsid w:val="002B4508"/>
    <w:rsid w:val="002B5779"/>
    <w:rsid w:val="002B7332"/>
    <w:rsid w:val="002B7F51"/>
    <w:rsid w:val="002C09E7"/>
    <w:rsid w:val="002C1E06"/>
    <w:rsid w:val="002C1E1C"/>
    <w:rsid w:val="002C2832"/>
    <w:rsid w:val="002C3F07"/>
    <w:rsid w:val="002C5278"/>
    <w:rsid w:val="002C7EBB"/>
    <w:rsid w:val="002D06C1"/>
    <w:rsid w:val="002D42B5"/>
    <w:rsid w:val="002D4F1A"/>
    <w:rsid w:val="002D6EC6"/>
    <w:rsid w:val="002D79AC"/>
    <w:rsid w:val="002E039D"/>
    <w:rsid w:val="002E4D5A"/>
    <w:rsid w:val="002E6326"/>
    <w:rsid w:val="002E6B0E"/>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1D8"/>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5E1"/>
    <w:rsid w:val="00372BA6"/>
    <w:rsid w:val="00376713"/>
    <w:rsid w:val="00381815"/>
    <w:rsid w:val="003819AF"/>
    <w:rsid w:val="003820E9"/>
    <w:rsid w:val="00382DE7"/>
    <w:rsid w:val="00384FFC"/>
    <w:rsid w:val="003872FC"/>
    <w:rsid w:val="00387ADC"/>
    <w:rsid w:val="00390020"/>
    <w:rsid w:val="003903D6"/>
    <w:rsid w:val="00390EE6"/>
    <w:rsid w:val="0039118F"/>
    <w:rsid w:val="003921DE"/>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C07"/>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22A"/>
    <w:rsid w:val="00404869"/>
    <w:rsid w:val="00405884"/>
    <w:rsid w:val="00407D39"/>
    <w:rsid w:val="0041477A"/>
    <w:rsid w:val="004167A3"/>
    <w:rsid w:val="00432DAA"/>
    <w:rsid w:val="00434305"/>
    <w:rsid w:val="00435DF7"/>
    <w:rsid w:val="00436D6C"/>
    <w:rsid w:val="0044083F"/>
    <w:rsid w:val="00441AE7"/>
    <w:rsid w:val="00445574"/>
    <w:rsid w:val="004467FB"/>
    <w:rsid w:val="00452D6B"/>
    <w:rsid w:val="00454484"/>
    <w:rsid w:val="0045517B"/>
    <w:rsid w:val="00463B77"/>
    <w:rsid w:val="00463C7B"/>
    <w:rsid w:val="004644A6"/>
    <w:rsid w:val="004659BD"/>
    <w:rsid w:val="00470775"/>
    <w:rsid w:val="00471E1B"/>
    <w:rsid w:val="004746B1"/>
    <w:rsid w:val="0047583F"/>
    <w:rsid w:val="00475DE8"/>
    <w:rsid w:val="00481C44"/>
    <w:rsid w:val="00484936"/>
    <w:rsid w:val="00485C89"/>
    <w:rsid w:val="00486BE3"/>
    <w:rsid w:val="004905E4"/>
    <w:rsid w:val="00490A89"/>
    <w:rsid w:val="00490AB4"/>
    <w:rsid w:val="00492F02"/>
    <w:rsid w:val="004939AE"/>
    <w:rsid w:val="00496D0C"/>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AF7"/>
    <w:rsid w:val="004D7C42"/>
    <w:rsid w:val="004E0465"/>
    <w:rsid w:val="004E127B"/>
    <w:rsid w:val="004E1C0A"/>
    <w:rsid w:val="004E2B06"/>
    <w:rsid w:val="004E2B17"/>
    <w:rsid w:val="004E30C5"/>
    <w:rsid w:val="004E4AA5"/>
    <w:rsid w:val="004E4AEE"/>
    <w:rsid w:val="004E59E3"/>
    <w:rsid w:val="004E67C0"/>
    <w:rsid w:val="004F03E5"/>
    <w:rsid w:val="004F253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209"/>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4A8"/>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43B"/>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2DB"/>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AE5"/>
    <w:rsid w:val="007959E8"/>
    <w:rsid w:val="00795E9C"/>
    <w:rsid w:val="007A0521"/>
    <w:rsid w:val="007A2E12"/>
    <w:rsid w:val="007A3475"/>
    <w:rsid w:val="007A41C8"/>
    <w:rsid w:val="007A54CE"/>
    <w:rsid w:val="007A6FD9"/>
    <w:rsid w:val="007A7AB8"/>
    <w:rsid w:val="007A7FFA"/>
    <w:rsid w:val="007B04EB"/>
    <w:rsid w:val="007B0D4F"/>
    <w:rsid w:val="007B2B5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191"/>
    <w:rsid w:val="00810257"/>
    <w:rsid w:val="008104F5"/>
    <w:rsid w:val="00811072"/>
    <w:rsid w:val="00811369"/>
    <w:rsid w:val="0081498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B73"/>
    <w:rsid w:val="008603CE"/>
    <w:rsid w:val="008620FC"/>
    <w:rsid w:val="008627A5"/>
    <w:rsid w:val="00863A77"/>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8AD"/>
    <w:rsid w:val="008A1893"/>
    <w:rsid w:val="008A3215"/>
    <w:rsid w:val="008A57E6"/>
    <w:rsid w:val="008A6F81"/>
    <w:rsid w:val="008A769A"/>
    <w:rsid w:val="008A7B10"/>
    <w:rsid w:val="008B0C9C"/>
    <w:rsid w:val="008B166D"/>
    <w:rsid w:val="008B17F4"/>
    <w:rsid w:val="008B3615"/>
    <w:rsid w:val="008B4AC4"/>
    <w:rsid w:val="008B50C8"/>
    <w:rsid w:val="008B5281"/>
    <w:rsid w:val="008B7E05"/>
    <w:rsid w:val="008C1797"/>
    <w:rsid w:val="008C219C"/>
    <w:rsid w:val="008C2F2B"/>
    <w:rsid w:val="008C475E"/>
    <w:rsid w:val="008C619A"/>
    <w:rsid w:val="008D0CE8"/>
    <w:rsid w:val="008D2D1D"/>
    <w:rsid w:val="008D453D"/>
    <w:rsid w:val="008D53AD"/>
    <w:rsid w:val="008D562B"/>
    <w:rsid w:val="008D5733"/>
    <w:rsid w:val="008D622B"/>
    <w:rsid w:val="008D63D7"/>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A00"/>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9A1"/>
    <w:rsid w:val="009674AD"/>
    <w:rsid w:val="00970CDC"/>
    <w:rsid w:val="00971373"/>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80D"/>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8BD"/>
    <w:rsid w:val="00A2271D"/>
    <w:rsid w:val="00A237D5"/>
    <w:rsid w:val="00A2562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CA7"/>
    <w:rsid w:val="00A77CCB"/>
    <w:rsid w:val="00A83D8D"/>
    <w:rsid w:val="00A8446B"/>
    <w:rsid w:val="00A8473F"/>
    <w:rsid w:val="00A862D6"/>
    <w:rsid w:val="00A8715E"/>
    <w:rsid w:val="00A9295B"/>
    <w:rsid w:val="00A93B09"/>
    <w:rsid w:val="00A94247"/>
    <w:rsid w:val="00A952D7"/>
    <w:rsid w:val="00A963F7"/>
    <w:rsid w:val="00A96AD8"/>
    <w:rsid w:val="00A97543"/>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1CA"/>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D0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632"/>
    <w:rsid w:val="00B54ABC"/>
    <w:rsid w:val="00B54DDE"/>
    <w:rsid w:val="00B56FBE"/>
    <w:rsid w:val="00B57372"/>
    <w:rsid w:val="00B57FDF"/>
    <w:rsid w:val="00B60ACF"/>
    <w:rsid w:val="00B62B58"/>
    <w:rsid w:val="00B65149"/>
    <w:rsid w:val="00B66567"/>
    <w:rsid w:val="00B66F52"/>
    <w:rsid w:val="00B66FE5"/>
    <w:rsid w:val="00B72880"/>
    <w:rsid w:val="00B758BF"/>
    <w:rsid w:val="00B77EC8"/>
    <w:rsid w:val="00B8217E"/>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4AD"/>
    <w:rsid w:val="00C103E5"/>
    <w:rsid w:val="00C13319"/>
    <w:rsid w:val="00C13EE9"/>
    <w:rsid w:val="00C21540"/>
    <w:rsid w:val="00C21906"/>
    <w:rsid w:val="00C21BFA"/>
    <w:rsid w:val="00C22148"/>
    <w:rsid w:val="00C24C8D"/>
    <w:rsid w:val="00C25FE2"/>
    <w:rsid w:val="00C2612D"/>
    <w:rsid w:val="00C26B53"/>
    <w:rsid w:val="00C279B2"/>
    <w:rsid w:val="00C33E50"/>
    <w:rsid w:val="00C34C20"/>
    <w:rsid w:val="00C34F79"/>
    <w:rsid w:val="00C35A3E"/>
    <w:rsid w:val="00C36C90"/>
    <w:rsid w:val="00C4199F"/>
    <w:rsid w:val="00C42130"/>
    <w:rsid w:val="00C423A4"/>
    <w:rsid w:val="00C44BF5"/>
    <w:rsid w:val="00C453AB"/>
    <w:rsid w:val="00C521D6"/>
    <w:rsid w:val="00C55232"/>
    <w:rsid w:val="00C553A4"/>
    <w:rsid w:val="00C55A06"/>
    <w:rsid w:val="00C55D03"/>
    <w:rsid w:val="00C601BC"/>
    <w:rsid w:val="00C6329F"/>
    <w:rsid w:val="00C63340"/>
    <w:rsid w:val="00C643F9"/>
    <w:rsid w:val="00C64E95"/>
    <w:rsid w:val="00C71372"/>
    <w:rsid w:val="00C72410"/>
    <w:rsid w:val="00C7287F"/>
    <w:rsid w:val="00C72DD1"/>
    <w:rsid w:val="00C802B9"/>
    <w:rsid w:val="00C80982"/>
    <w:rsid w:val="00C80CB8"/>
    <w:rsid w:val="00C819F8"/>
    <w:rsid w:val="00C8248C"/>
    <w:rsid w:val="00C84E33"/>
    <w:rsid w:val="00C86D6F"/>
    <w:rsid w:val="00C905FC"/>
    <w:rsid w:val="00C92440"/>
    <w:rsid w:val="00C92D03"/>
    <w:rsid w:val="00C9319C"/>
    <w:rsid w:val="00C9435D"/>
    <w:rsid w:val="00C94DF2"/>
    <w:rsid w:val="00C96741"/>
    <w:rsid w:val="00CA2D1B"/>
    <w:rsid w:val="00CA375D"/>
    <w:rsid w:val="00CA6211"/>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73"/>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CCD"/>
    <w:rsid w:val="00D352A2"/>
    <w:rsid w:val="00D3660F"/>
    <w:rsid w:val="00D4162B"/>
    <w:rsid w:val="00D4514F"/>
    <w:rsid w:val="00D451E2"/>
    <w:rsid w:val="00D45E89"/>
    <w:rsid w:val="00D45E8D"/>
    <w:rsid w:val="00D466AE"/>
    <w:rsid w:val="00D4734F"/>
    <w:rsid w:val="00D51BF3"/>
    <w:rsid w:val="00D522F1"/>
    <w:rsid w:val="00D60478"/>
    <w:rsid w:val="00D6425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B73"/>
    <w:rsid w:val="00DB38EE"/>
    <w:rsid w:val="00DB498B"/>
    <w:rsid w:val="00DB66CA"/>
    <w:rsid w:val="00DB6BCA"/>
    <w:rsid w:val="00DB73F7"/>
    <w:rsid w:val="00DC0321"/>
    <w:rsid w:val="00DC0EB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690"/>
    <w:rsid w:val="00E06404"/>
    <w:rsid w:val="00E065D2"/>
    <w:rsid w:val="00E11A85"/>
    <w:rsid w:val="00E12495"/>
    <w:rsid w:val="00E15CCD"/>
    <w:rsid w:val="00E17F30"/>
    <w:rsid w:val="00E202EF"/>
    <w:rsid w:val="00E210B5"/>
    <w:rsid w:val="00E23D99"/>
    <w:rsid w:val="00E2552F"/>
    <w:rsid w:val="00E3137A"/>
    <w:rsid w:val="00E32CCF"/>
    <w:rsid w:val="00E34A98"/>
    <w:rsid w:val="00E35D1E"/>
    <w:rsid w:val="00E364F9"/>
    <w:rsid w:val="00E365FA"/>
    <w:rsid w:val="00E36789"/>
    <w:rsid w:val="00E404D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4E60"/>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8CC"/>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6431C"/>
  <w15:docId w15:val="{FE9CADE3-062C-4E06-AFC2-1340267E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863A77"/>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basedOn w:val="afff6"/>
    <w:link w:val="afffffffffffb"/>
    <w:rsid w:val="00863A77"/>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01B74787CE46F6B02FBE10DDF80C3E"/>
        <w:category>
          <w:name w:val="常规"/>
          <w:gallery w:val="placeholder"/>
        </w:category>
        <w:types>
          <w:type w:val="bbPlcHdr"/>
        </w:types>
        <w:behaviors>
          <w:behavior w:val="content"/>
        </w:behaviors>
        <w:guid w:val="{3412F571-8A16-4775-83D9-40EA4E37143E}"/>
      </w:docPartPr>
      <w:docPartBody>
        <w:p w:rsidR="00593AA3" w:rsidRDefault="00E801CF">
          <w:pPr>
            <w:pStyle w:val="A501B74787CE46F6B02FBE10DDF80C3E"/>
          </w:pPr>
          <w:r w:rsidRPr="00751A05">
            <w:rPr>
              <w:rStyle w:val="a3"/>
              <w:rFonts w:hint="eastAsia"/>
            </w:rPr>
            <w:t>单击或点击此处输入文字。</w:t>
          </w:r>
        </w:p>
      </w:docPartBody>
    </w:docPart>
    <w:docPart>
      <w:docPartPr>
        <w:name w:val="59807BD6CD0A4C078AD79A518F8304DB"/>
        <w:category>
          <w:name w:val="常规"/>
          <w:gallery w:val="placeholder"/>
        </w:category>
        <w:types>
          <w:type w:val="bbPlcHdr"/>
        </w:types>
        <w:behaviors>
          <w:behavior w:val="content"/>
        </w:behaviors>
        <w:guid w:val="{A6462EED-4EDA-41E7-BBD4-45759064EA03}"/>
      </w:docPartPr>
      <w:docPartBody>
        <w:p w:rsidR="00593AA3" w:rsidRDefault="00E801CF">
          <w:pPr>
            <w:pStyle w:val="59807BD6CD0A4C078AD79A518F8304DB"/>
          </w:pPr>
          <w:r w:rsidRPr="00FB6243">
            <w:rPr>
              <w:rStyle w:val="a3"/>
              <w:rFonts w:hint="eastAsia"/>
            </w:rPr>
            <w:t>选择一项。</w:t>
          </w:r>
        </w:p>
      </w:docPartBody>
    </w:docPart>
    <w:docPart>
      <w:docPartPr>
        <w:name w:val="869BCFF9F0CA4B8299DB524B54254853"/>
        <w:category>
          <w:name w:val="常规"/>
          <w:gallery w:val="placeholder"/>
        </w:category>
        <w:types>
          <w:type w:val="bbPlcHdr"/>
        </w:types>
        <w:behaviors>
          <w:behavior w:val="content"/>
        </w:behaviors>
        <w:guid w:val="{E312BB33-CE2B-421D-81C9-5F0302FF6703}"/>
      </w:docPartPr>
      <w:docPartBody>
        <w:p w:rsidR="00593AA3" w:rsidRDefault="00E801CF">
          <w:pPr>
            <w:pStyle w:val="869BCFF9F0CA4B8299DB524B5425485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628"/>
    <w:rsid w:val="00177F30"/>
    <w:rsid w:val="001F3384"/>
    <w:rsid w:val="00593AA3"/>
    <w:rsid w:val="007E5100"/>
    <w:rsid w:val="009E6967"/>
    <w:rsid w:val="00B04829"/>
    <w:rsid w:val="00CC764B"/>
    <w:rsid w:val="00DF745C"/>
    <w:rsid w:val="00E801CF"/>
    <w:rsid w:val="00E8677F"/>
    <w:rsid w:val="00EA4628"/>
    <w:rsid w:val="00FA2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4628"/>
    <w:rPr>
      <w:color w:val="808080"/>
    </w:rPr>
  </w:style>
  <w:style w:type="paragraph" w:customStyle="1" w:styleId="A501B74787CE46F6B02FBE10DDF80C3E">
    <w:name w:val="A501B74787CE46F6B02FBE10DDF80C3E"/>
    <w:pPr>
      <w:widowControl w:val="0"/>
    </w:pPr>
  </w:style>
  <w:style w:type="paragraph" w:customStyle="1" w:styleId="59807BD6CD0A4C078AD79A518F8304DB">
    <w:name w:val="59807BD6CD0A4C078AD79A518F8304DB"/>
    <w:pPr>
      <w:widowControl w:val="0"/>
    </w:pPr>
  </w:style>
  <w:style w:type="paragraph" w:customStyle="1" w:styleId="869BCFF9F0CA4B8299DB524B54254853">
    <w:name w:val="869BCFF9F0CA4B8299DB524B5425485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054D-F4A6-4DDF-89B7-9D193B19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36</TotalTime>
  <Pages>11</Pages>
  <Words>863</Words>
  <Characters>4922</Characters>
  <Application>Microsoft Office Word</Application>
  <DocSecurity>0</DocSecurity>
  <Lines>41</Lines>
  <Paragraphs>11</Paragraphs>
  <ScaleCrop>false</ScaleCrop>
  <Company>PCMI</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Dell</dc:creator>
  <cp:keywords/>
  <dc:description>&lt;config cover="true" show_menu="true" version="1.0.0" doctype="SDKXY"&gt;_x000d_
&lt;/config&gt;</dc:description>
  <cp:lastModifiedBy>张越</cp:lastModifiedBy>
  <cp:revision>30</cp:revision>
  <cp:lastPrinted>2023-12-29T01:00:00Z</cp:lastPrinted>
  <dcterms:created xsi:type="dcterms:W3CDTF">2023-12-22T01:43:00Z</dcterms:created>
  <dcterms:modified xsi:type="dcterms:W3CDTF">2023-12-29T02:48:00Z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